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72C63" w14:textId="77777777" w:rsidR="005971BD" w:rsidRDefault="005971BD">
      <w:pPr>
        <w:widowControl w:val="0"/>
        <w:autoSpaceDE w:val="0"/>
        <w:autoSpaceDN w:val="0"/>
        <w:spacing w:line="840" w:lineRule="exact"/>
        <w:ind w:left="708" w:firstLine="708"/>
        <w:rPr>
          <w:b/>
          <w:sz w:val="32"/>
        </w:rPr>
      </w:pPr>
      <w:bookmarkStart w:id="0" w:name="_GoBack"/>
      <w:bookmarkEnd w:id="0"/>
    </w:p>
    <w:p w14:paraId="2901632B" w14:textId="77777777" w:rsidR="001135A1" w:rsidRPr="004D6042" w:rsidRDefault="001135A1">
      <w:pPr>
        <w:widowControl w:val="0"/>
        <w:autoSpaceDE w:val="0"/>
        <w:autoSpaceDN w:val="0"/>
        <w:spacing w:line="840" w:lineRule="exact"/>
        <w:ind w:left="708" w:firstLine="708"/>
        <w:rPr>
          <w:b/>
          <w:sz w:val="32"/>
        </w:rPr>
      </w:pPr>
      <w:r w:rsidRPr="004D6042">
        <w:rPr>
          <w:b/>
          <w:sz w:val="32"/>
        </w:rPr>
        <w:t xml:space="preserve">QUALITÄTSSICHERUNGSVEREINBARUNG </w:t>
      </w:r>
    </w:p>
    <w:p w14:paraId="35461E58" w14:textId="77777777" w:rsidR="001135A1" w:rsidRPr="004D6042" w:rsidRDefault="001135A1">
      <w:pPr>
        <w:widowControl w:val="0"/>
        <w:autoSpaceDE w:val="0"/>
        <w:autoSpaceDN w:val="0"/>
        <w:spacing w:line="840" w:lineRule="exact"/>
        <w:ind w:left="3540" w:firstLine="708"/>
        <w:rPr>
          <w:b/>
          <w:sz w:val="32"/>
        </w:rPr>
      </w:pPr>
      <w:r w:rsidRPr="004D6042">
        <w:rPr>
          <w:b/>
          <w:sz w:val="32"/>
        </w:rPr>
        <w:t>(QSV)</w:t>
      </w:r>
    </w:p>
    <w:p w14:paraId="5E06F8DF" w14:textId="77777777" w:rsidR="001135A1" w:rsidRPr="004D6042" w:rsidRDefault="001135A1">
      <w:pPr>
        <w:jc w:val="both"/>
      </w:pPr>
    </w:p>
    <w:p w14:paraId="4C867A39" w14:textId="77777777" w:rsidR="001135A1" w:rsidRPr="004D6042" w:rsidRDefault="001135A1">
      <w:pPr>
        <w:jc w:val="both"/>
      </w:pPr>
    </w:p>
    <w:p w14:paraId="5E0BB62B" w14:textId="77777777" w:rsidR="001135A1" w:rsidRPr="004D6042" w:rsidRDefault="001135A1">
      <w:pPr>
        <w:jc w:val="both"/>
      </w:pPr>
    </w:p>
    <w:p w14:paraId="02588B2F" w14:textId="77777777" w:rsidR="001135A1" w:rsidRPr="004D6042" w:rsidRDefault="001135A1">
      <w:pPr>
        <w:tabs>
          <w:tab w:val="left" w:pos="2880"/>
        </w:tabs>
        <w:ind w:left="1440"/>
        <w:jc w:val="both"/>
      </w:pPr>
      <w:r w:rsidRPr="004D6042">
        <w:t xml:space="preserve">zwischen </w:t>
      </w:r>
    </w:p>
    <w:p w14:paraId="19E02B58" w14:textId="77777777" w:rsidR="001135A1" w:rsidRPr="004D6042" w:rsidRDefault="001135A1">
      <w:pPr>
        <w:tabs>
          <w:tab w:val="left" w:pos="2880"/>
        </w:tabs>
        <w:ind w:left="1440"/>
        <w:jc w:val="both"/>
      </w:pPr>
      <w:r w:rsidRPr="004D6042">
        <w:tab/>
      </w:r>
    </w:p>
    <w:p w14:paraId="47EB9B53" w14:textId="77777777" w:rsidR="001135A1" w:rsidRPr="004D6042" w:rsidRDefault="001135A1">
      <w:pPr>
        <w:tabs>
          <w:tab w:val="left" w:pos="2880"/>
        </w:tabs>
        <w:ind w:left="1440"/>
        <w:jc w:val="both"/>
      </w:pPr>
    </w:p>
    <w:p w14:paraId="34B28D27" w14:textId="77777777" w:rsidR="001135A1" w:rsidRPr="004D6042" w:rsidRDefault="001135A1">
      <w:pPr>
        <w:tabs>
          <w:tab w:val="left" w:pos="2880"/>
        </w:tabs>
        <w:ind w:left="1440"/>
        <w:jc w:val="both"/>
      </w:pPr>
    </w:p>
    <w:p w14:paraId="40DDEE61" w14:textId="77777777" w:rsidR="001135A1" w:rsidRPr="004D6042" w:rsidRDefault="00261C9A">
      <w:pPr>
        <w:tabs>
          <w:tab w:val="left" w:pos="2880"/>
        </w:tabs>
        <w:ind w:left="1440"/>
        <w:jc w:val="both"/>
        <w:rPr>
          <w:b/>
        </w:rPr>
      </w:pPr>
      <w:r w:rsidRPr="004D6042">
        <w:rPr>
          <w:b/>
        </w:rPr>
        <w:t>Dr. Schneider Kunststoffwerke G</w:t>
      </w:r>
      <w:r w:rsidR="001135A1" w:rsidRPr="004D6042">
        <w:rPr>
          <w:b/>
        </w:rPr>
        <w:t>m</w:t>
      </w:r>
      <w:r w:rsidRPr="004D6042">
        <w:rPr>
          <w:b/>
        </w:rPr>
        <w:t>b</w:t>
      </w:r>
      <w:r w:rsidR="001135A1" w:rsidRPr="004D6042">
        <w:rPr>
          <w:b/>
        </w:rPr>
        <w:t>H</w:t>
      </w:r>
    </w:p>
    <w:p w14:paraId="1D0ED795" w14:textId="77777777" w:rsidR="001135A1" w:rsidRPr="004D6042" w:rsidRDefault="001135A1">
      <w:pPr>
        <w:tabs>
          <w:tab w:val="left" w:pos="2880"/>
        </w:tabs>
        <w:ind w:left="1440"/>
        <w:jc w:val="both"/>
      </w:pPr>
      <w:r w:rsidRPr="004D6042">
        <w:t>Lindenstraße 10 – 12</w:t>
      </w:r>
    </w:p>
    <w:p w14:paraId="5D712886" w14:textId="77777777" w:rsidR="001135A1" w:rsidRPr="004D6042" w:rsidRDefault="001135A1">
      <w:pPr>
        <w:tabs>
          <w:tab w:val="left" w:pos="2880"/>
        </w:tabs>
        <w:ind w:left="1440"/>
        <w:jc w:val="both"/>
      </w:pPr>
      <w:r w:rsidRPr="004D6042">
        <w:t>D-96317 Kronach – Neuses</w:t>
      </w:r>
    </w:p>
    <w:p w14:paraId="592C7BC3" w14:textId="77777777" w:rsidR="001135A1" w:rsidRPr="004D6042" w:rsidRDefault="001135A1">
      <w:pPr>
        <w:tabs>
          <w:tab w:val="left" w:pos="2880"/>
        </w:tabs>
        <w:ind w:left="1440"/>
        <w:jc w:val="both"/>
      </w:pPr>
      <w:r w:rsidRPr="004D6042">
        <w:t>Bundesrepublik Deutschland</w:t>
      </w:r>
    </w:p>
    <w:p w14:paraId="1A94D4F0" w14:textId="77777777" w:rsidR="001135A1" w:rsidRPr="004D6042" w:rsidRDefault="001135A1">
      <w:pPr>
        <w:tabs>
          <w:tab w:val="left" w:pos="2880"/>
        </w:tabs>
        <w:ind w:left="708"/>
        <w:jc w:val="both"/>
      </w:pPr>
    </w:p>
    <w:p w14:paraId="5AB9C0A5" w14:textId="77777777" w:rsidR="001135A1" w:rsidRPr="004D6042" w:rsidRDefault="001135A1">
      <w:pPr>
        <w:tabs>
          <w:tab w:val="left" w:pos="2880"/>
        </w:tabs>
        <w:ind w:left="708"/>
        <w:jc w:val="both"/>
      </w:pPr>
    </w:p>
    <w:p w14:paraId="23206265" w14:textId="77777777" w:rsidR="001135A1" w:rsidRPr="004D6042" w:rsidRDefault="001135A1">
      <w:pPr>
        <w:tabs>
          <w:tab w:val="left" w:pos="2340"/>
        </w:tabs>
        <w:ind w:left="2868"/>
      </w:pPr>
      <w:r w:rsidRPr="004D6042">
        <w:t xml:space="preserve">nachstehend  </w:t>
      </w:r>
      <w:r w:rsidRPr="004D6042">
        <w:rPr>
          <w:b/>
        </w:rPr>
        <w:t>"</w:t>
      </w:r>
      <w:r w:rsidRPr="004D6042">
        <w:rPr>
          <w:b/>
          <w:bCs/>
        </w:rPr>
        <w:t>DR. SCHNEIDER</w:t>
      </w:r>
      <w:r w:rsidRPr="004D6042">
        <w:rPr>
          <w:b/>
        </w:rPr>
        <w:t>"</w:t>
      </w:r>
      <w:r w:rsidRPr="004D6042">
        <w:t xml:space="preserve">  genannt –</w:t>
      </w:r>
    </w:p>
    <w:p w14:paraId="2C6B781C" w14:textId="77777777" w:rsidR="001135A1" w:rsidRPr="004D6042" w:rsidRDefault="001135A1">
      <w:pPr>
        <w:tabs>
          <w:tab w:val="left" w:pos="2880"/>
        </w:tabs>
        <w:ind w:left="3588"/>
        <w:jc w:val="both"/>
      </w:pPr>
    </w:p>
    <w:p w14:paraId="31EBA596" w14:textId="77777777" w:rsidR="001135A1" w:rsidRPr="004D6042" w:rsidRDefault="001135A1">
      <w:pPr>
        <w:tabs>
          <w:tab w:val="left" w:pos="2880"/>
        </w:tabs>
        <w:ind w:left="708"/>
        <w:jc w:val="both"/>
      </w:pPr>
    </w:p>
    <w:p w14:paraId="383C360C" w14:textId="77777777" w:rsidR="001135A1" w:rsidRPr="004D6042" w:rsidRDefault="001135A1">
      <w:pPr>
        <w:tabs>
          <w:tab w:val="left" w:pos="2880"/>
        </w:tabs>
        <w:ind w:left="1440"/>
      </w:pPr>
      <w:r w:rsidRPr="004D6042">
        <w:t>und</w:t>
      </w:r>
    </w:p>
    <w:p w14:paraId="78F239EE" w14:textId="77777777" w:rsidR="001135A1" w:rsidRPr="004D6042" w:rsidRDefault="001135A1">
      <w:pPr>
        <w:tabs>
          <w:tab w:val="left" w:pos="2880"/>
        </w:tabs>
        <w:ind w:left="708"/>
      </w:pPr>
    </w:p>
    <w:p w14:paraId="7FA55BEA" w14:textId="77777777" w:rsidR="001135A1" w:rsidRPr="004D6042" w:rsidRDefault="001135A1">
      <w:pPr>
        <w:tabs>
          <w:tab w:val="left" w:pos="2880"/>
        </w:tabs>
        <w:ind w:left="1440"/>
        <w:rPr>
          <w:b/>
        </w:rPr>
      </w:pPr>
      <w:r w:rsidRPr="004D6042">
        <w:rPr>
          <w:b/>
        </w:rPr>
        <w:t>Muster GmbH</w:t>
      </w:r>
    </w:p>
    <w:p w14:paraId="05C414FA" w14:textId="77777777" w:rsidR="001135A1" w:rsidRPr="004D6042" w:rsidRDefault="001135A1">
      <w:pPr>
        <w:tabs>
          <w:tab w:val="left" w:pos="2880"/>
        </w:tabs>
        <w:ind w:left="1440"/>
      </w:pPr>
      <w:r w:rsidRPr="004D6042">
        <w:t>Musterstrasse 99</w:t>
      </w:r>
    </w:p>
    <w:p w14:paraId="4E655CC3" w14:textId="77777777" w:rsidR="001135A1" w:rsidRPr="004D6042" w:rsidRDefault="001135A1">
      <w:pPr>
        <w:tabs>
          <w:tab w:val="left" w:pos="2880"/>
        </w:tabs>
        <w:ind w:left="1440"/>
      </w:pPr>
      <w:r w:rsidRPr="004D6042">
        <w:t>D-99999 Musterhausen</w:t>
      </w:r>
    </w:p>
    <w:p w14:paraId="21A4898C" w14:textId="77777777" w:rsidR="001135A1" w:rsidRPr="004D6042" w:rsidRDefault="001135A1">
      <w:pPr>
        <w:tabs>
          <w:tab w:val="left" w:pos="2880"/>
        </w:tabs>
        <w:ind w:left="1440"/>
        <w:jc w:val="both"/>
      </w:pPr>
      <w:r w:rsidRPr="004D6042">
        <w:t>Bundesrepublik Deutschland</w:t>
      </w:r>
    </w:p>
    <w:p w14:paraId="403D7821" w14:textId="77777777" w:rsidR="001135A1" w:rsidRPr="004D6042" w:rsidRDefault="001135A1">
      <w:pPr>
        <w:tabs>
          <w:tab w:val="left" w:pos="2880"/>
        </w:tabs>
        <w:ind w:left="708"/>
      </w:pPr>
    </w:p>
    <w:p w14:paraId="113673A4" w14:textId="77777777" w:rsidR="001135A1" w:rsidRPr="004D6042" w:rsidRDefault="001135A1">
      <w:pPr>
        <w:tabs>
          <w:tab w:val="left" w:pos="2160"/>
        </w:tabs>
        <w:ind w:left="2868"/>
      </w:pPr>
      <w:r w:rsidRPr="004D6042">
        <w:t xml:space="preserve">- nachstehend  </w:t>
      </w:r>
      <w:r w:rsidRPr="004D6042">
        <w:rPr>
          <w:b/>
        </w:rPr>
        <w:t xml:space="preserve">“LIEFERANT”  </w:t>
      </w:r>
      <w:r w:rsidRPr="004D6042">
        <w:t>genannt -</w:t>
      </w:r>
    </w:p>
    <w:p w14:paraId="70FF1266" w14:textId="77777777" w:rsidR="001135A1" w:rsidRPr="004D6042" w:rsidRDefault="001135A1">
      <w:pPr>
        <w:tabs>
          <w:tab w:val="left" w:pos="2880"/>
        </w:tabs>
        <w:ind w:left="708"/>
        <w:rPr>
          <w:b/>
        </w:rPr>
      </w:pPr>
    </w:p>
    <w:p w14:paraId="0471B943" w14:textId="77777777" w:rsidR="001135A1" w:rsidRPr="004D6042" w:rsidRDefault="001135A1">
      <w:pPr>
        <w:tabs>
          <w:tab w:val="left" w:pos="2880"/>
        </w:tabs>
        <w:ind w:left="708"/>
        <w:rPr>
          <w:b/>
        </w:rPr>
      </w:pPr>
    </w:p>
    <w:p w14:paraId="19DCE987" w14:textId="77777777" w:rsidR="001135A1" w:rsidRPr="004D6042" w:rsidRDefault="001135A1">
      <w:pPr>
        <w:tabs>
          <w:tab w:val="left" w:pos="2880"/>
        </w:tabs>
        <w:ind w:left="708"/>
        <w:rPr>
          <w:b/>
        </w:rPr>
      </w:pPr>
    </w:p>
    <w:p w14:paraId="4AF79DA2" w14:textId="77777777" w:rsidR="001135A1" w:rsidRPr="004D6042" w:rsidRDefault="001135A1">
      <w:pPr>
        <w:tabs>
          <w:tab w:val="left" w:pos="2880"/>
        </w:tabs>
        <w:rPr>
          <w:b/>
        </w:rPr>
      </w:pPr>
    </w:p>
    <w:p w14:paraId="4C387B81" w14:textId="61F0BB48" w:rsidR="0021060E" w:rsidRDefault="001135A1" w:rsidP="004D6042">
      <w:pPr>
        <w:tabs>
          <w:tab w:val="left" w:pos="2160"/>
        </w:tabs>
        <w:jc w:val="right"/>
      </w:pPr>
      <w:r w:rsidRPr="004D6042">
        <w:t xml:space="preserve">- nachstehend  gemeinsam  </w:t>
      </w:r>
      <w:r w:rsidRPr="004D6042">
        <w:rPr>
          <w:b/>
        </w:rPr>
        <w:t>“VERTRAGSPARTNER”</w:t>
      </w:r>
      <w:r w:rsidRPr="004D6042">
        <w:t xml:space="preserve">  genannt -</w:t>
      </w:r>
      <w:r w:rsidRPr="004D6042">
        <w:br w:type="page"/>
      </w:r>
    </w:p>
    <w:p w14:paraId="6B4DA401" w14:textId="77777777" w:rsidR="004D6042" w:rsidRPr="004D6042" w:rsidRDefault="004D6042" w:rsidP="004D6042">
      <w:pPr>
        <w:tabs>
          <w:tab w:val="left" w:pos="2160"/>
        </w:tabs>
        <w:jc w:val="right"/>
        <w:rPr>
          <w:b/>
          <w:bCs/>
        </w:rPr>
      </w:pPr>
    </w:p>
    <w:p w14:paraId="2DE6D516" w14:textId="77777777" w:rsidR="001135A1" w:rsidRPr="004D6042" w:rsidRDefault="00BF33AF" w:rsidP="00D13F4C">
      <w:pPr>
        <w:pStyle w:val="berschrift1"/>
        <w:ind w:left="142"/>
        <w:rPr>
          <w:rFonts w:ascii="Arial" w:hAnsi="Arial" w:cs="Arial"/>
          <w:sz w:val="24"/>
          <w:szCs w:val="24"/>
        </w:rPr>
      </w:pPr>
      <w:bookmarkStart w:id="1" w:name="_Toc351617429"/>
      <w:bookmarkStart w:id="2" w:name="_Toc413146068"/>
      <w:r w:rsidRPr="004D6042">
        <w:rPr>
          <w:rFonts w:ascii="Arial" w:hAnsi="Arial" w:cs="Arial"/>
          <w:sz w:val="24"/>
          <w:szCs w:val="24"/>
        </w:rPr>
        <w:t>P</w:t>
      </w:r>
      <w:r w:rsidR="001135A1" w:rsidRPr="004D6042">
        <w:rPr>
          <w:rFonts w:ascii="Arial" w:hAnsi="Arial" w:cs="Arial"/>
          <w:sz w:val="24"/>
          <w:szCs w:val="24"/>
        </w:rPr>
        <w:t>räambel</w:t>
      </w:r>
      <w:bookmarkEnd w:id="1"/>
      <w:bookmarkEnd w:id="2"/>
    </w:p>
    <w:p w14:paraId="0B8982F0" w14:textId="77777777" w:rsidR="001135A1" w:rsidRPr="005971BD" w:rsidRDefault="001135A1" w:rsidP="00BC09B9">
      <w:pPr>
        <w:tabs>
          <w:tab w:val="num" w:pos="142"/>
        </w:tabs>
        <w:ind w:left="142"/>
        <w:jc w:val="both"/>
        <w:rPr>
          <w:sz w:val="18"/>
          <w:szCs w:val="18"/>
        </w:rPr>
      </w:pPr>
    </w:p>
    <w:p w14:paraId="3570F1C7" w14:textId="77777777" w:rsidR="001135A1" w:rsidRPr="004D6042" w:rsidRDefault="001135A1" w:rsidP="00BC09B9">
      <w:pPr>
        <w:tabs>
          <w:tab w:val="num" w:pos="142"/>
        </w:tabs>
        <w:ind w:left="142"/>
        <w:jc w:val="both"/>
        <w:rPr>
          <w:sz w:val="18"/>
          <w:szCs w:val="20"/>
        </w:rPr>
      </w:pPr>
      <w:r w:rsidRPr="004D6042">
        <w:rPr>
          <w:sz w:val="18"/>
          <w:szCs w:val="20"/>
        </w:rPr>
        <w:t>DR. SCHNEIDER als Zulieferer komplexer Erzeugnisse für die internationale Automobilindustrie ist den Automobilherstellern und Verbrauchern gegenüber verpflichtet, die gesetzlich vorgegebene, die vertraglich vereinbarte und die billigerweise zu erwartende Qualität seiner Produkte und Leistungen zu gewährleisten.</w:t>
      </w:r>
    </w:p>
    <w:p w14:paraId="48F828CC" w14:textId="77777777" w:rsidR="001135A1" w:rsidRPr="004D6042" w:rsidRDefault="001135A1" w:rsidP="00BC09B9">
      <w:pPr>
        <w:tabs>
          <w:tab w:val="num" w:pos="142"/>
        </w:tabs>
        <w:ind w:left="142"/>
        <w:jc w:val="both"/>
        <w:rPr>
          <w:sz w:val="18"/>
          <w:szCs w:val="20"/>
        </w:rPr>
      </w:pPr>
    </w:p>
    <w:p w14:paraId="204897E9" w14:textId="77777777" w:rsidR="00287B87" w:rsidRPr="00287B87" w:rsidRDefault="00287B87" w:rsidP="00287B87">
      <w:pPr>
        <w:tabs>
          <w:tab w:val="num" w:pos="142"/>
        </w:tabs>
        <w:ind w:left="142"/>
        <w:jc w:val="both"/>
        <w:rPr>
          <w:sz w:val="18"/>
          <w:szCs w:val="20"/>
        </w:rPr>
      </w:pPr>
      <w:r w:rsidRPr="00287B87">
        <w:rPr>
          <w:sz w:val="18"/>
          <w:szCs w:val="20"/>
        </w:rPr>
        <w:t>Die Organisation muss den Prozess dokumentieren, mit dem sichergestellt wird, dass alle extern bereitgestellten Prozesse, Produkte und Dienstleistungen die jeweils geltenden gesetzlichen und behördlichen Anforderungen des Ausfuhrlandes, des Einfuhrlandes und des vom Kunden genannten Bestimmungslandes - sofern sie der Organisation mitgeteilt werden - erfüllen. </w:t>
      </w:r>
    </w:p>
    <w:p w14:paraId="1BF87BF8" w14:textId="77777777" w:rsidR="00287B87" w:rsidRPr="004D6042" w:rsidRDefault="00287B87" w:rsidP="00287B87">
      <w:pPr>
        <w:tabs>
          <w:tab w:val="num" w:pos="142"/>
        </w:tabs>
        <w:ind w:left="142"/>
        <w:jc w:val="both"/>
        <w:rPr>
          <w:sz w:val="18"/>
          <w:szCs w:val="20"/>
        </w:rPr>
      </w:pPr>
    </w:p>
    <w:p w14:paraId="7341FB37" w14:textId="499D808B" w:rsidR="001135A1" w:rsidRPr="004D6042" w:rsidRDefault="001135A1" w:rsidP="00BC09B9">
      <w:pPr>
        <w:tabs>
          <w:tab w:val="num" w:pos="142"/>
          <w:tab w:val="left" w:pos="851"/>
          <w:tab w:val="right" w:leader="dot" w:pos="7938"/>
        </w:tabs>
        <w:ind w:left="142"/>
        <w:jc w:val="both"/>
        <w:rPr>
          <w:sz w:val="18"/>
          <w:szCs w:val="20"/>
        </w:rPr>
      </w:pPr>
      <w:r w:rsidRPr="004D6042">
        <w:rPr>
          <w:sz w:val="18"/>
          <w:szCs w:val="20"/>
        </w:rPr>
        <w:t>Diese QSV ist die vertragliche Festlegung der technischen und organisatorischen Rahmenbedingungen zwischen DR. SCHNEIDER und LIEFERANT, die zur</w:t>
      </w:r>
      <w:r w:rsidR="004D6042">
        <w:rPr>
          <w:sz w:val="18"/>
          <w:szCs w:val="20"/>
        </w:rPr>
        <w:t xml:space="preserve"> Verwirklichung des gemeinsamen</w:t>
      </w:r>
      <w:r w:rsidRPr="004D6042">
        <w:rPr>
          <w:sz w:val="18"/>
          <w:szCs w:val="20"/>
        </w:rPr>
        <w:t xml:space="preserve"> Zieles</w:t>
      </w:r>
    </w:p>
    <w:p w14:paraId="454F5668" w14:textId="77777777" w:rsidR="001135A1" w:rsidRPr="004D6042" w:rsidRDefault="001135A1" w:rsidP="00BC09B9">
      <w:pPr>
        <w:tabs>
          <w:tab w:val="num" w:pos="142"/>
          <w:tab w:val="left" w:pos="851"/>
          <w:tab w:val="right" w:leader="dot" w:pos="7938"/>
        </w:tabs>
        <w:ind w:left="142"/>
        <w:jc w:val="both"/>
        <w:rPr>
          <w:sz w:val="18"/>
          <w:szCs w:val="20"/>
        </w:rPr>
      </w:pPr>
    </w:p>
    <w:p w14:paraId="0FB29D24" w14:textId="77777777" w:rsidR="001135A1" w:rsidRPr="004D6042" w:rsidRDefault="001135A1" w:rsidP="00BC09B9">
      <w:pPr>
        <w:tabs>
          <w:tab w:val="num" w:pos="142"/>
          <w:tab w:val="left" w:pos="3240"/>
          <w:tab w:val="right" w:leader="dot" w:pos="7938"/>
        </w:tabs>
        <w:ind w:left="142"/>
        <w:jc w:val="both"/>
        <w:rPr>
          <w:b/>
          <w:sz w:val="18"/>
          <w:szCs w:val="20"/>
        </w:rPr>
      </w:pPr>
      <w:r w:rsidRPr="004D6042">
        <w:rPr>
          <w:sz w:val="18"/>
          <w:szCs w:val="20"/>
        </w:rPr>
        <w:tab/>
      </w:r>
      <w:r w:rsidRPr="004D6042">
        <w:rPr>
          <w:b/>
          <w:sz w:val="18"/>
          <w:szCs w:val="20"/>
        </w:rPr>
        <w:t>„Null – Fehler – Qualität“</w:t>
      </w:r>
    </w:p>
    <w:p w14:paraId="52431AE2" w14:textId="77777777" w:rsidR="001135A1" w:rsidRPr="004D6042" w:rsidRDefault="001135A1" w:rsidP="00BC09B9">
      <w:pPr>
        <w:tabs>
          <w:tab w:val="num" w:pos="142"/>
          <w:tab w:val="left" w:pos="2880"/>
          <w:tab w:val="right" w:leader="dot" w:pos="7938"/>
        </w:tabs>
        <w:ind w:left="142"/>
        <w:jc w:val="both"/>
        <w:rPr>
          <w:sz w:val="18"/>
          <w:szCs w:val="20"/>
        </w:rPr>
      </w:pPr>
      <w:r w:rsidRPr="004D6042">
        <w:rPr>
          <w:sz w:val="18"/>
          <w:szCs w:val="20"/>
        </w:rPr>
        <w:t>erforderlich sind.</w:t>
      </w:r>
    </w:p>
    <w:p w14:paraId="736B41C4" w14:textId="77777777" w:rsidR="001135A1" w:rsidRPr="004D6042" w:rsidRDefault="001135A1" w:rsidP="00BC09B9">
      <w:pPr>
        <w:tabs>
          <w:tab w:val="num" w:pos="142"/>
          <w:tab w:val="left" w:pos="2880"/>
          <w:tab w:val="right" w:leader="dot" w:pos="7938"/>
        </w:tabs>
        <w:ind w:left="142"/>
        <w:jc w:val="both"/>
        <w:rPr>
          <w:sz w:val="21"/>
          <w:szCs w:val="22"/>
        </w:rPr>
      </w:pPr>
    </w:p>
    <w:p w14:paraId="74C6EB18" w14:textId="33447B3B" w:rsidR="001135A1" w:rsidRPr="005971BD" w:rsidRDefault="00D13F4C" w:rsidP="0004588E">
      <w:pPr>
        <w:pStyle w:val="berschrift1"/>
        <w:ind w:left="142"/>
        <w:rPr>
          <w:rFonts w:ascii="Arial" w:hAnsi="Arial" w:cs="Arial"/>
          <w:sz w:val="18"/>
          <w:szCs w:val="18"/>
        </w:rPr>
      </w:pPr>
      <w:bookmarkStart w:id="3" w:name="_Toc351616196"/>
      <w:bookmarkStart w:id="4" w:name="_Toc351617430"/>
      <w:bookmarkStart w:id="5" w:name="_Toc413146069"/>
      <w:r w:rsidRPr="004D6042">
        <w:rPr>
          <w:rFonts w:ascii="Arial" w:hAnsi="Arial" w:cs="Arial"/>
          <w:sz w:val="24"/>
          <w:szCs w:val="24"/>
        </w:rPr>
        <w:t xml:space="preserve">1. </w:t>
      </w:r>
      <w:r w:rsidR="001135A1" w:rsidRPr="004D6042">
        <w:rPr>
          <w:rFonts w:ascii="Arial" w:hAnsi="Arial" w:cs="Arial"/>
          <w:sz w:val="24"/>
          <w:szCs w:val="24"/>
        </w:rPr>
        <w:t>Geltungsbereich</w:t>
      </w:r>
      <w:bookmarkEnd w:id="3"/>
      <w:bookmarkEnd w:id="4"/>
      <w:bookmarkEnd w:id="5"/>
      <w:r w:rsidR="007621F6" w:rsidRPr="004D6042">
        <w:rPr>
          <w:rFonts w:ascii="Arial" w:hAnsi="Arial" w:cs="Arial"/>
          <w:sz w:val="24"/>
          <w:szCs w:val="24"/>
        </w:rPr>
        <w:t xml:space="preserve"> </w:t>
      </w:r>
      <w:r w:rsidR="001135A1" w:rsidRPr="004D6042">
        <w:rPr>
          <w:rFonts w:ascii="Arial" w:hAnsi="Arial" w:cs="Arial"/>
          <w:sz w:val="24"/>
          <w:szCs w:val="24"/>
        </w:rPr>
        <w:br/>
      </w:r>
    </w:p>
    <w:p w14:paraId="0E35F155" w14:textId="77777777" w:rsidR="001135A1" w:rsidRPr="004D6042" w:rsidRDefault="001135A1" w:rsidP="00BC09B9">
      <w:pPr>
        <w:pStyle w:val="Kopfzeile"/>
        <w:tabs>
          <w:tab w:val="num" w:pos="142"/>
          <w:tab w:val="left" w:pos="708"/>
        </w:tabs>
        <w:ind w:left="142"/>
        <w:jc w:val="both"/>
        <w:rPr>
          <w:sz w:val="18"/>
          <w:szCs w:val="20"/>
        </w:rPr>
      </w:pPr>
      <w:r w:rsidRPr="004D6042">
        <w:rPr>
          <w:sz w:val="18"/>
          <w:szCs w:val="20"/>
        </w:rPr>
        <w:t>Die Bestimmungen dieser QSV gelten für alle zwischen DR. SCHNEIDER als Käuferin und dem LIEFERANTEN als Verkäuferin bestehenden und künftigen Einkaufsverträge</w:t>
      </w:r>
      <w:r w:rsidR="00AD0C08" w:rsidRPr="004D6042">
        <w:rPr>
          <w:sz w:val="18"/>
          <w:szCs w:val="20"/>
        </w:rPr>
        <w:t>n</w:t>
      </w:r>
      <w:r w:rsidRPr="004D6042">
        <w:rPr>
          <w:sz w:val="18"/>
          <w:szCs w:val="20"/>
        </w:rPr>
        <w:t>.</w:t>
      </w:r>
    </w:p>
    <w:p w14:paraId="4677F5DD" w14:textId="77777777" w:rsidR="001135A1" w:rsidRPr="004D6042" w:rsidRDefault="001135A1" w:rsidP="00BC09B9">
      <w:pPr>
        <w:pStyle w:val="Kopfzeile"/>
        <w:tabs>
          <w:tab w:val="num" w:pos="142"/>
          <w:tab w:val="left" w:pos="708"/>
        </w:tabs>
        <w:ind w:left="142"/>
        <w:jc w:val="both"/>
        <w:rPr>
          <w:sz w:val="18"/>
          <w:szCs w:val="20"/>
        </w:rPr>
      </w:pPr>
    </w:p>
    <w:p w14:paraId="031FEAAB" w14:textId="06227443" w:rsidR="001135A1" w:rsidRPr="004D6042" w:rsidRDefault="001135A1" w:rsidP="00BC09B9">
      <w:pPr>
        <w:pStyle w:val="Kopfzeile"/>
        <w:tabs>
          <w:tab w:val="num" w:pos="142"/>
          <w:tab w:val="left" w:pos="708"/>
        </w:tabs>
        <w:ind w:left="142"/>
        <w:jc w:val="both"/>
        <w:rPr>
          <w:sz w:val="18"/>
          <w:szCs w:val="20"/>
        </w:rPr>
      </w:pPr>
      <w:r w:rsidRPr="004D6042">
        <w:rPr>
          <w:sz w:val="18"/>
          <w:szCs w:val="20"/>
        </w:rPr>
        <w:t xml:space="preserve">Diese Vereinbarung </w:t>
      </w:r>
      <w:r w:rsidR="00AE400D" w:rsidRPr="004D6042">
        <w:rPr>
          <w:sz w:val="18"/>
          <w:szCs w:val="20"/>
        </w:rPr>
        <w:t xml:space="preserve">mit ihren Anlagen </w:t>
      </w:r>
      <w:r w:rsidRPr="004D6042">
        <w:rPr>
          <w:sz w:val="18"/>
          <w:szCs w:val="20"/>
        </w:rPr>
        <w:t>regelt die Qualitätsanforderungen für alle Entwicklungsleistungen und/oder Vertragsprodukte (Kaufteile, Rohstoffe, Granulate, Lacke, etc.), die während ihrer Laufzeit für DR. SCHNEIDER erbracht und/oder an DR. SCHNEIDER bzw. an die  mit DR. SCHNEIDER gemäß § 15 AktG verbundenen Unternehmen geliefert werden.</w:t>
      </w:r>
      <w:r w:rsidR="00E2601B" w:rsidRPr="004D6042">
        <w:rPr>
          <w:sz w:val="18"/>
          <w:szCs w:val="20"/>
        </w:rPr>
        <w:t xml:space="preserve"> </w:t>
      </w:r>
    </w:p>
    <w:p w14:paraId="7A7A4B41" w14:textId="77777777" w:rsidR="001135A1" w:rsidRPr="004D6042" w:rsidRDefault="001135A1" w:rsidP="00BC09B9">
      <w:pPr>
        <w:pStyle w:val="Kopfzeile"/>
        <w:tabs>
          <w:tab w:val="num" w:pos="142"/>
          <w:tab w:val="left" w:pos="708"/>
        </w:tabs>
        <w:ind w:left="142"/>
        <w:jc w:val="both"/>
        <w:rPr>
          <w:sz w:val="18"/>
          <w:szCs w:val="20"/>
        </w:rPr>
      </w:pPr>
    </w:p>
    <w:p w14:paraId="4EE1180F" w14:textId="4688B8E9" w:rsidR="00E543EA" w:rsidRPr="004D6042" w:rsidRDefault="001135A1" w:rsidP="00E543EA">
      <w:pPr>
        <w:pStyle w:val="Kopfzeile"/>
        <w:tabs>
          <w:tab w:val="num" w:pos="142"/>
          <w:tab w:val="left" w:pos="708"/>
        </w:tabs>
        <w:ind w:left="142"/>
        <w:jc w:val="both"/>
        <w:rPr>
          <w:sz w:val="18"/>
          <w:szCs w:val="20"/>
        </w:rPr>
      </w:pPr>
      <w:r w:rsidRPr="008364AC">
        <w:rPr>
          <w:sz w:val="18"/>
          <w:szCs w:val="20"/>
        </w:rPr>
        <w:t xml:space="preserve">Die </w:t>
      </w:r>
      <w:r w:rsidRPr="004D6042">
        <w:rPr>
          <w:sz w:val="18"/>
          <w:szCs w:val="20"/>
        </w:rPr>
        <w:t xml:space="preserve">VERTRAGSPARTNER vereinbaren mit dieser QSV, dass auf die Lieferbeziehung </w:t>
      </w:r>
      <w:r w:rsidR="00DA2A88" w:rsidRPr="004D6042">
        <w:rPr>
          <w:sz w:val="18"/>
          <w:szCs w:val="20"/>
        </w:rPr>
        <w:t xml:space="preserve">mindestens </w:t>
      </w:r>
      <w:r w:rsidRPr="004D6042">
        <w:rPr>
          <w:sz w:val="18"/>
          <w:szCs w:val="20"/>
        </w:rPr>
        <w:t xml:space="preserve"> </w:t>
      </w:r>
      <w:r w:rsidR="00DA2A88" w:rsidRPr="004D6042">
        <w:rPr>
          <w:sz w:val="18"/>
          <w:szCs w:val="20"/>
        </w:rPr>
        <w:t xml:space="preserve">die Anforderungen der ISO 9001 in der letztgültigen Fassung sowie die komplementären Regelwerke der VDA-Schriftenreihe, Band 1 ff, bzw. die Referenzhandbücher der AIAG  verbindlich anzuwenden sind. Sofern der </w:t>
      </w:r>
      <w:r w:rsidR="00DA2A88" w:rsidRPr="00287B87">
        <w:rPr>
          <w:caps/>
          <w:sz w:val="18"/>
          <w:szCs w:val="20"/>
        </w:rPr>
        <w:t>Lieferant</w:t>
      </w:r>
      <w:r w:rsidR="00DA2A88" w:rsidRPr="004D6042">
        <w:rPr>
          <w:sz w:val="18"/>
          <w:szCs w:val="20"/>
        </w:rPr>
        <w:t xml:space="preserve"> nach  </w:t>
      </w:r>
      <w:r w:rsidR="00E543EA" w:rsidRPr="004D6042">
        <w:rPr>
          <w:sz w:val="18"/>
          <w:szCs w:val="20"/>
        </w:rPr>
        <w:t xml:space="preserve">IATF </w:t>
      </w:r>
      <w:r w:rsidRPr="004D6042">
        <w:rPr>
          <w:sz w:val="18"/>
          <w:szCs w:val="20"/>
        </w:rPr>
        <w:t xml:space="preserve">16949 </w:t>
      </w:r>
      <w:r w:rsidR="00DA2A88" w:rsidRPr="004D6042">
        <w:rPr>
          <w:sz w:val="18"/>
          <w:szCs w:val="20"/>
        </w:rPr>
        <w:t xml:space="preserve">zertifiziert ist, vereinbaren die VERTRAGSPARTNER mit dieser QSV, dass auf die Lieferbeziehung </w:t>
      </w:r>
      <w:r w:rsidRPr="004D6042">
        <w:rPr>
          <w:sz w:val="18"/>
          <w:szCs w:val="20"/>
        </w:rPr>
        <w:t xml:space="preserve">die </w:t>
      </w:r>
      <w:r w:rsidR="00DA2A88" w:rsidRPr="004D6042">
        <w:rPr>
          <w:sz w:val="18"/>
          <w:szCs w:val="20"/>
        </w:rPr>
        <w:t xml:space="preserve">Regelwerke </w:t>
      </w:r>
      <w:r w:rsidR="009E30BB" w:rsidRPr="004D6042">
        <w:rPr>
          <w:sz w:val="18"/>
          <w:szCs w:val="20"/>
        </w:rPr>
        <w:t>der</w:t>
      </w:r>
      <w:r w:rsidR="00DA2A88" w:rsidRPr="004D6042">
        <w:rPr>
          <w:sz w:val="18"/>
          <w:szCs w:val="20"/>
        </w:rPr>
        <w:t xml:space="preserve"> IATF 16949</w:t>
      </w:r>
      <w:r w:rsidRPr="004D6042">
        <w:rPr>
          <w:sz w:val="18"/>
          <w:szCs w:val="20"/>
        </w:rPr>
        <w:t xml:space="preserve"> </w:t>
      </w:r>
      <w:r w:rsidR="00DA2A88" w:rsidRPr="004D6042">
        <w:rPr>
          <w:sz w:val="18"/>
          <w:szCs w:val="20"/>
        </w:rPr>
        <w:t xml:space="preserve">in der letztgültigen Fassung sowie die </w:t>
      </w:r>
      <w:r w:rsidRPr="004D6042">
        <w:rPr>
          <w:sz w:val="18"/>
          <w:szCs w:val="20"/>
        </w:rPr>
        <w:t xml:space="preserve">komplementären Regelwerke der VDA-Schriftenreihe, Band 1 ff, </w:t>
      </w:r>
      <w:r w:rsidR="0069733C" w:rsidRPr="004D6042">
        <w:rPr>
          <w:sz w:val="18"/>
          <w:szCs w:val="20"/>
        </w:rPr>
        <w:t xml:space="preserve">bzw. </w:t>
      </w:r>
      <w:r w:rsidR="00E543EA" w:rsidRPr="004D6042">
        <w:rPr>
          <w:sz w:val="18"/>
          <w:szCs w:val="20"/>
        </w:rPr>
        <w:t xml:space="preserve">die Referenzhandbücher der AIAG  </w:t>
      </w:r>
      <w:r w:rsidRPr="004D6042">
        <w:rPr>
          <w:sz w:val="18"/>
          <w:szCs w:val="20"/>
        </w:rPr>
        <w:t>verbindlich anzuwenden sind.</w:t>
      </w:r>
      <w:r w:rsidR="00E543EA" w:rsidRPr="004D6042">
        <w:rPr>
          <w:sz w:val="22"/>
          <w:szCs w:val="20"/>
        </w:rPr>
        <w:t xml:space="preserve"> </w:t>
      </w:r>
    </w:p>
    <w:p w14:paraId="40A5F21A" w14:textId="781FC004" w:rsidR="001135A1" w:rsidRPr="004D6042" w:rsidRDefault="001135A1" w:rsidP="00BC09B9">
      <w:pPr>
        <w:pStyle w:val="Kopfzeile"/>
        <w:tabs>
          <w:tab w:val="num" w:pos="142"/>
          <w:tab w:val="left" w:pos="708"/>
        </w:tabs>
        <w:ind w:left="142"/>
        <w:jc w:val="both"/>
        <w:rPr>
          <w:sz w:val="18"/>
          <w:szCs w:val="20"/>
        </w:rPr>
      </w:pPr>
    </w:p>
    <w:p w14:paraId="42DD8BC6" w14:textId="1994991F" w:rsidR="001135A1" w:rsidRPr="004D6042" w:rsidRDefault="001135A1" w:rsidP="00BC09B9">
      <w:pPr>
        <w:pStyle w:val="Kopfzeile"/>
        <w:tabs>
          <w:tab w:val="num" w:pos="142"/>
          <w:tab w:val="left" w:pos="708"/>
        </w:tabs>
        <w:ind w:left="142"/>
        <w:jc w:val="both"/>
        <w:rPr>
          <w:sz w:val="18"/>
          <w:szCs w:val="20"/>
        </w:rPr>
      </w:pPr>
      <w:r w:rsidRPr="004D6042">
        <w:rPr>
          <w:sz w:val="18"/>
          <w:szCs w:val="20"/>
        </w:rPr>
        <w:t>Soweit einzelne Bestimmungen dieser QSV mit anderen</w:t>
      </w:r>
      <w:r w:rsidR="005B62F5" w:rsidRPr="004D6042">
        <w:rPr>
          <w:sz w:val="18"/>
          <w:szCs w:val="20"/>
        </w:rPr>
        <w:t xml:space="preserve"> </w:t>
      </w:r>
      <w:r w:rsidR="00E905DC" w:rsidRPr="004D6042">
        <w:rPr>
          <w:sz w:val="18"/>
          <w:szCs w:val="20"/>
        </w:rPr>
        <w:t>t</w:t>
      </w:r>
      <w:r w:rsidR="005B62F5" w:rsidRPr="004D6042">
        <w:rPr>
          <w:sz w:val="18"/>
          <w:szCs w:val="20"/>
        </w:rPr>
        <w:t xml:space="preserve">eile- oder </w:t>
      </w:r>
      <w:r w:rsidR="00E905DC" w:rsidRPr="004D6042">
        <w:rPr>
          <w:sz w:val="18"/>
          <w:szCs w:val="20"/>
        </w:rPr>
        <w:t>p</w:t>
      </w:r>
      <w:r w:rsidR="005B62F5" w:rsidRPr="004D6042">
        <w:rPr>
          <w:sz w:val="18"/>
          <w:szCs w:val="20"/>
        </w:rPr>
        <w:t xml:space="preserve">rojektspezifischen </w:t>
      </w:r>
      <w:r w:rsidRPr="004D6042">
        <w:rPr>
          <w:sz w:val="18"/>
          <w:szCs w:val="20"/>
        </w:rPr>
        <w:t>Verträgen</w:t>
      </w:r>
      <w:r w:rsidR="008364AC">
        <w:rPr>
          <w:sz w:val="18"/>
          <w:szCs w:val="20"/>
        </w:rPr>
        <w:t>,</w:t>
      </w:r>
      <w:r w:rsidRPr="004D6042">
        <w:rPr>
          <w:sz w:val="18"/>
          <w:szCs w:val="20"/>
        </w:rPr>
        <w:t xml:space="preserve"> </w:t>
      </w:r>
      <w:r w:rsidR="001D136B" w:rsidRPr="004D6042">
        <w:rPr>
          <w:sz w:val="18"/>
          <w:szCs w:val="20"/>
        </w:rPr>
        <w:t>wie</w:t>
      </w:r>
      <w:r w:rsidR="00B2046E" w:rsidRPr="004D6042">
        <w:rPr>
          <w:sz w:val="18"/>
          <w:szCs w:val="20"/>
        </w:rPr>
        <w:t xml:space="preserve"> </w:t>
      </w:r>
      <w:r w:rsidR="001D136B" w:rsidRPr="004D6042">
        <w:rPr>
          <w:sz w:val="18"/>
          <w:szCs w:val="20"/>
        </w:rPr>
        <w:t xml:space="preserve"> z.B. </w:t>
      </w:r>
      <w:r w:rsidRPr="004D6042">
        <w:rPr>
          <w:sz w:val="18"/>
          <w:szCs w:val="20"/>
        </w:rPr>
        <w:t>Entwicklungsverträge</w:t>
      </w:r>
      <w:r w:rsidR="0076040A" w:rsidRPr="004D6042">
        <w:rPr>
          <w:sz w:val="18"/>
          <w:szCs w:val="20"/>
        </w:rPr>
        <w:t>n</w:t>
      </w:r>
      <w:r w:rsidRPr="004D6042">
        <w:rPr>
          <w:sz w:val="18"/>
          <w:szCs w:val="20"/>
        </w:rPr>
        <w:t xml:space="preserve">, </w:t>
      </w:r>
      <w:r w:rsidR="00B2046E" w:rsidRPr="004D6042">
        <w:rPr>
          <w:sz w:val="18"/>
          <w:szCs w:val="20"/>
        </w:rPr>
        <w:t>Einzelverträge</w:t>
      </w:r>
      <w:r w:rsidR="0076040A" w:rsidRPr="004D6042">
        <w:rPr>
          <w:sz w:val="18"/>
          <w:szCs w:val="20"/>
        </w:rPr>
        <w:t>n</w:t>
      </w:r>
      <w:r w:rsidR="00B2046E" w:rsidRPr="004D6042">
        <w:rPr>
          <w:sz w:val="18"/>
          <w:szCs w:val="20"/>
        </w:rPr>
        <w:t xml:space="preserve"> </w:t>
      </w:r>
      <w:r w:rsidR="008364AC">
        <w:rPr>
          <w:sz w:val="18"/>
          <w:szCs w:val="20"/>
        </w:rPr>
        <w:t>PPM</w:t>
      </w:r>
      <w:r w:rsidR="00233149" w:rsidRPr="004D6042">
        <w:rPr>
          <w:sz w:val="18"/>
          <w:szCs w:val="20"/>
        </w:rPr>
        <w:t>–</w:t>
      </w:r>
      <w:r w:rsidRPr="004D6042">
        <w:rPr>
          <w:sz w:val="18"/>
          <w:szCs w:val="20"/>
        </w:rPr>
        <w:t xml:space="preserve">Vereinbarungen, etc. im Widerspruch stehen, gelten </w:t>
      </w:r>
      <w:r w:rsidR="00AD0C08" w:rsidRPr="004D6042">
        <w:rPr>
          <w:sz w:val="18"/>
          <w:szCs w:val="20"/>
        </w:rPr>
        <w:t>die</w:t>
      </w:r>
      <w:r w:rsidRPr="004D6042">
        <w:rPr>
          <w:sz w:val="18"/>
          <w:szCs w:val="20"/>
        </w:rPr>
        <w:t xml:space="preserve"> </w:t>
      </w:r>
      <w:r w:rsidR="00631AEF" w:rsidRPr="004D6042">
        <w:rPr>
          <w:sz w:val="18"/>
          <w:szCs w:val="20"/>
        </w:rPr>
        <w:t xml:space="preserve">entsprechenden </w:t>
      </w:r>
      <w:r w:rsidRPr="004D6042">
        <w:rPr>
          <w:sz w:val="18"/>
          <w:szCs w:val="20"/>
        </w:rPr>
        <w:t>Bestimmungen</w:t>
      </w:r>
      <w:r w:rsidR="00AD0C08" w:rsidRPr="004D6042">
        <w:rPr>
          <w:sz w:val="18"/>
          <w:szCs w:val="20"/>
        </w:rPr>
        <w:t xml:space="preserve"> </w:t>
      </w:r>
      <w:r w:rsidR="00631AEF" w:rsidRPr="004D6042">
        <w:rPr>
          <w:sz w:val="18"/>
          <w:szCs w:val="20"/>
        </w:rPr>
        <w:t>dieser teile- oder projektspezifischen Verträge vorrangig</w:t>
      </w:r>
      <w:r w:rsidRPr="004D6042">
        <w:rPr>
          <w:sz w:val="18"/>
          <w:szCs w:val="20"/>
        </w:rPr>
        <w:t xml:space="preserve">. </w:t>
      </w:r>
    </w:p>
    <w:p w14:paraId="48480D03" w14:textId="77777777" w:rsidR="001135A1" w:rsidRPr="004D6042" w:rsidRDefault="001135A1" w:rsidP="00BC09B9">
      <w:pPr>
        <w:pStyle w:val="Kopfzeile"/>
        <w:tabs>
          <w:tab w:val="num" w:pos="142"/>
          <w:tab w:val="left" w:pos="708"/>
        </w:tabs>
        <w:ind w:left="142"/>
        <w:jc w:val="both"/>
        <w:rPr>
          <w:sz w:val="18"/>
          <w:szCs w:val="20"/>
        </w:rPr>
      </w:pPr>
    </w:p>
    <w:p w14:paraId="4C5F2133" w14:textId="3A5930A9" w:rsidR="00D26E10" w:rsidRPr="004D6042" w:rsidRDefault="001135A1" w:rsidP="004D6042">
      <w:pPr>
        <w:pStyle w:val="Kopfzeile"/>
        <w:tabs>
          <w:tab w:val="num" w:pos="142"/>
          <w:tab w:val="left" w:pos="708"/>
        </w:tabs>
        <w:ind w:left="142"/>
        <w:jc w:val="both"/>
        <w:rPr>
          <w:sz w:val="18"/>
          <w:szCs w:val="20"/>
        </w:rPr>
      </w:pPr>
      <w:r w:rsidRPr="004D6042">
        <w:rPr>
          <w:sz w:val="18"/>
          <w:szCs w:val="20"/>
        </w:rPr>
        <w:t>Der LIEFERANT wird seine Unterlieferanten in gleicher oder angemessener Weise zur Anwendung dieser QSV verpflichten und die mangelfreie Beschaffenheit seiner Zukaufmaterialien sichern.</w:t>
      </w:r>
      <w:r w:rsidR="00A7149D" w:rsidRPr="004D6042">
        <w:rPr>
          <w:sz w:val="18"/>
          <w:szCs w:val="20"/>
        </w:rPr>
        <w:t xml:space="preserve">  </w:t>
      </w:r>
    </w:p>
    <w:p w14:paraId="0C223C87" w14:textId="77777777" w:rsidR="001135A1" w:rsidRPr="004D6042" w:rsidRDefault="001135A1" w:rsidP="00BC09B9">
      <w:pPr>
        <w:tabs>
          <w:tab w:val="num" w:pos="142"/>
          <w:tab w:val="left" w:pos="360"/>
          <w:tab w:val="right" w:leader="dot" w:pos="7938"/>
        </w:tabs>
        <w:ind w:left="142"/>
        <w:jc w:val="both"/>
        <w:rPr>
          <w:b/>
          <w:sz w:val="18"/>
          <w:szCs w:val="18"/>
        </w:rPr>
      </w:pPr>
    </w:p>
    <w:p w14:paraId="1878B1C1" w14:textId="77777777" w:rsidR="001135A1" w:rsidRPr="005971BD" w:rsidRDefault="00D13F4C" w:rsidP="00D13F4C">
      <w:pPr>
        <w:pStyle w:val="berschrift1"/>
        <w:ind w:left="142"/>
        <w:rPr>
          <w:rFonts w:ascii="Arial" w:hAnsi="Arial" w:cs="Arial"/>
          <w:sz w:val="18"/>
          <w:szCs w:val="18"/>
        </w:rPr>
      </w:pPr>
      <w:bookmarkStart w:id="6" w:name="_Toc351616197"/>
      <w:bookmarkStart w:id="7" w:name="_Toc351617431"/>
      <w:bookmarkStart w:id="8" w:name="_Toc413146070"/>
      <w:r w:rsidRPr="004D6042">
        <w:rPr>
          <w:rFonts w:ascii="Arial" w:hAnsi="Arial" w:cs="Arial"/>
          <w:sz w:val="24"/>
          <w:szCs w:val="24"/>
        </w:rPr>
        <w:t xml:space="preserve">2. </w:t>
      </w:r>
      <w:r w:rsidR="001135A1" w:rsidRPr="004D6042">
        <w:rPr>
          <w:rFonts w:ascii="Arial" w:hAnsi="Arial" w:cs="Arial"/>
          <w:sz w:val="24"/>
          <w:szCs w:val="24"/>
        </w:rPr>
        <w:t>QM - System</w:t>
      </w:r>
      <w:bookmarkEnd w:id="6"/>
      <w:bookmarkEnd w:id="7"/>
      <w:bookmarkEnd w:id="8"/>
      <w:r w:rsidR="001135A1" w:rsidRPr="004D6042">
        <w:rPr>
          <w:rFonts w:ascii="Arial" w:hAnsi="Arial" w:cs="Arial"/>
          <w:sz w:val="24"/>
          <w:szCs w:val="24"/>
        </w:rPr>
        <w:br/>
      </w:r>
    </w:p>
    <w:p w14:paraId="6948011E" w14:textId="2C96C926" w:rsidR="001135A1" w:rsidRPr="004D6042" w:rsidRDefault="001135A1" w:rsidP="00BC09B9">
      <w:pPr>
        <w:tabs>
          <w:tab w:val="num" w:pos="142"/>
          <w:tab w:val="left" w:pos="360"/>
          <w:tab w:val="right" w:leader="dot" w:pos="7938"/>
        </w:tabs>
        <w:ind w:left="142"/>
        <w:jc w:val="both"/>
        <w:rPr>
          <w:sz w:val="18"/>
          <w:szCs w:val="20"/>
        </w:rPr>
      </w:pPr>
      <w:r w:rsidRPr="004D6042">
        <w:rPr>
          <w:sz w:val="18"/>
          <w:szCs w:val="20"/>
        </w:rPr>
        <w:t xml:space="preserve">Der LIEFERANT verpflichtet sich, ein QM - System in Übereinstimmung mit den aktuellen Standards der Automobilindustrie nach </w:t>
      </w:r>
      <w:r w:rsidR="00233149" w:rsidRPr="004D6042">
        <w:rPr>
          <w:sz w:val="18"/>
          <w:szCs w:val="20"/>
        </w:rPr>
        <w:t xml:space="preserve">IATF </w:t>
      </w:r>
      <w:r w:rsidRPr="004D6042">
        <w:rPr>
          <w:sz w:val="18"/>
          <w:szCs w:val="20"/>
        </w:rPr>
        <w:t xml:space="preserve"> 16949, mindestens jedoch nach DIN EN ISO 9001, in der jeweils gültigen Fassung </w:t>
      </w:r>
      <w:r w:rsidR="00D817C3" w:rsidRPr="004D6042">
        <w:rPr>
          <w:sz w:val="18"/>
          <w:szCs w:val="20"/>
        </w:rPr>
        <w:t>zu entwickeln, einzuführen</w:t>
      </w:r>
      <w:r w:rsidR="00383B0D" w:rsidRPr="004D6042">
        <w:rPr>
          <w:sz w:val="18"/>
          <w:szCs w:val="20"/>
        </w:rPr>
        <w:t>, aufrechtzuerhalten</w:t>
      </w:r>
      <w:r w:rsidR="00D817C3" w:rsidRPr="004D6042">
        <w:rPr>
          <w:sz w:val="18"/>
          <w:szCs w:val="20"/>
        </w:rPr>
        <w:t xml:space="preserve"> und zu verbessern mit dem Ziel, die Zertifizierung nach </w:t>
      </w:r>
      <w:r w:rsidR="009E30BB" w:rsidRPr="004D6042">
        <w:rPr>
          <w:sz w:val="18"/>
          <w:szCs w:val="20"/>
        </w:rPr>
        <w:t xml:space="preserve">IATF </w:t>
      </w:r>
      <w:r w:rsidR="00D817C3" w:rsidRPr="004D6042">
        <w:rPr>
          <w:sz w:val="18"/>
          <w:szCs w:val="20"/>
        </w:rPr>
        <w:t xml:space="preserve">Standard der Automobilindustrie zu erlangen. </w:t>
      </w:r>
      <w:r w:rsidRPr="004D6042">
        <w:rPr>
          <w:sz w:val="18"/>
          <w:szCs w:val="20"/>
        </w:rPr>
        <w:t>Als Nachweis hat der LIEFERANT das gültige Zertifikat eines akkreditierten Zertifizierungsunternehmens vorzulegen.</w:t>
      </w:r>
    </w:p>
    <w:p w14:paraId="0A5FCB18" w14:textId="77777777" w:rsidR="001135A1" w:rsidRPr="004D6042" w:rsidRDefault="001135A1" w:rsidP="00BC09B9">
      <w:pPr>
        <w:tabs>
          <w:tab w:val="num" w:pos="142"/>
          <w:tab w:val="left" w:pos="360"/>
          <w:tab w:val="left" w:pos="720"/>
          <w:tab w:val="right" w:leader="dot" w:pos="7938"/>
        </w:tabs>
        <w:ind w:left="142"/>
        <w:jc w:val="both"/>
        <w:rPr>
          <w:sz w:val="18"/>
          <w:szCs w:val="20"/>
        </w:rPr>
      </w:pPr>
    </w:p>
    <w:p w14:paraId="17FF207A" w14:textId="77777777" w:rsidR="001135A1" w:rsidRPr="004D6042" w:rsidRDefault="001135A1" w:rsidP="00BC09B9">
      <w:pPr>
        <w:tabs>
          <w:tab w:val="num" w:pos="142"/>
          <w:tab w:val="left" w:pos="720"/>
        </w:tabs>
        <w:ind w:left="142"/>
        <w:jc w:val="both"/>
        <w:rPr>
          <w:sz w:val="18"/>
          <w:szCs w:val="20"/>
        </w:rPr>
      </w:pPr>
      <w:r w:rsidRPr="004D6042">
        <w:rPr>
          <w:sz w:val="18"/>
          <w:szCs w:val="20"/>
        </w:rPr>
        <w:t>Der LIEFERANT gewährleistet</w:t>
      </w:r>
      <w:r w:rsidR="00D31DBC" w:rsidRPr="004D6042">
        <w:rPr>
          <w:sz w:val="18"/>
          <w:szCs w:val="20"/>
        </w:rPr>
        <w:t xml:space="preserve"> insbesondere</w:t>
      </w:r>
      <w:r w:rsidRPr="004D6042">
        <w:rPr>
          <w:sz w:val="18"/>
          <w:szCs w:val="20"/>
        </w:rPr>
        <w:t>:  Seine Produkte und Leistungen</w:t>
      </w:r>
    </w:p>
    <w:p w14:paraId="318DAA1C" w14:textId="1CEFB113" w:rsidR="001135A1" w:rsidRPr="004D6042" w:rsidRDefault="001135A1" w:rsidP="004557D4">
      <w:pPr>
        <w:numPr>
          <w:ilvl w:val="0"/>
          <w:numId w:val="24"/>
        </w:numPr>
        <w:jc w:val="both"/>
        <w:rPr>
          <w:sz w:val="18"/>
          <w:szCs w:val="20"/>
        </w:rPr>
      </w:pPr>
      <w:r w:rsidRPr="004D6042">
        <w:rPr>
          <w:sz w:val="18"/>
          <w:szCs w:val="20"/>
        </w:rPr>
        <w:t>sind von vereinbarter Beschaffenheit</w:t>
      </w:r>
      <w:r w:rsidR="00D31DBC" w:rsidRPr="004D6042">
        <w:rPr>
          <w:sz w:val="18"/>
          <w:szCs w:val="20"/>
        </w:rPr>
        <w:t xml:space="preserve"> und für den beabsichtigten Zweck geeignet, zu dem auch</w:t>
      </w:r>
      <w:r w:rsidRPr="004D6042">
        <w:rPr>
          <w:sz w:val="18"/>
          <w:szCs w:val="20"/>
        </w:rPr>
        <w:t xml:space="preserve"> die Funktion der Produkte und Leistungen an den Schnittstellen zu anderen Produkten gehört,</w:t>
      </w:r>
      <w:r w:rsidR="00D31DBC" w:rsidRPr="004D6042">
        <w:rPr>
          <w:sz w:val="18"/>
          <w:szCs w:val="20"/>
        </w:rPr>
        <w:t xml:space="preserve"> und</w:t>
      </w:r>
    </w:p>
    <w:p w14:paraId="22C3BA15" w14:textId="3268F447" w:rsidR="001135A1" w:rsidRPr="004D6042" w:rsidRDefault="001135A1" w:rsidP="004557D4">
      <w:pPr>
        <w:numPr>
          <w:ilvl w:val="0"/>
          <w:numId w:val="24"/>
        </w:numPr>
        <w:tabs>
          <w:tab w:val="left" w:pos="720"/>
        </w:tabs>
        <w:jc w:val="both"/>
        <w:rPr>
          <w:sz w:val="18"/>
          <w:szCs w:val="20"/>
        </w:rPr>
      </w:pPr>
      <w:r w:rsidRPr="004D6042">
        <w:rPr>
          <w:sz w:val="18"/>
          <w:szCs w:val="20"/>
        </w:rPr>
        <w:t>besitzen die zugesicherten Eigenschaften</w:t>
      </w:r>
      <w:r w:rsidR="00D31DBC" w:rsidRPr="004D6042">
        <w:rPr>
          <w:sz w:val="18"/>
          <w:szCs w:val="20"/>
        </w:rPr>
        <w:t>.</w:t>
      </w:r>
    </w:p>
    <w:p w14:paraId="49C67D29" w14:textId="77777777" w:rsidR="001135A1" w:rsidRPr="004D6042" w:rsidRDefault="001135A1" w:rsidP="00BC09B9">
      <w:pPr>
        <w:tabs>
          <w:tab w:val="num" w:pos="142"/>
        </w:tabs>
        <w:ind w:left="142"/>
        <w:jc w:val="both"/>
        <w:rPr>
          <w:sz w:val="18"/>
          <w:szCs w:val="20"/>
        </w:rPr>
      </w:pPr>
    </w:p>
    <w:p w14:paraId="5EBC7D50" w14:textId="77777777" w:rsidR="001135A1" w:rsidRPr="004D6042" w:rsidRDefault="001135A1" w:rsidP="00BC09B9">
      <w:pPr>
        <w:tabs>
          <w:tab w:val="num" w:pos="142"/>
        </w:tabs>
        <w:ind w:left="142"/>
        <w:jc w:val="both"/>
        <w:rPr>
          <w:sz w:val="18"/>
          <w:szCs w:val="20"/>
        </w:rPr>
      </w:pPr>
      <w:r w:rsidRPr="004D6042">
        <w:rPr>
          <w:sz w:val="18"/>
          <w:szCs w:val="20"/>
        </w:rPr>
        <w:t>Die Beschaffenheit (Spezifikation) der Vertragsprodukte bestimmt sich u.a. aus Lastenheften, Zeichnungen, Referenz- und Grenzmustern sowie Werksnormen</w:t>
      </w:r>
      <w:r w:rsidR="008178DD" w:rsidRPr="004D6042">
        <w:rPr>
          <w:sz w:val="18"/>
          <w:szCs w:val="20"/>
        </w:rPr>
        <w:t>.</w:t>
      </w:r>
    </w:p>
    <w:p w14:paraId="002043BA" w14:textId="77777777" w:rsidR="001135A1" w:rsidRPr="004D6042" w:rsidRDefault="001135A1" w:rsidP="00BC09B9">
      <w:pPr>
        <w:tabs>
          <w:tab w:val="num" w:pos="142"/>
          <w:tab w:val="left" w:pos="1440"/>
          <w:tab w:val="right" w:leader="dot" w:pos="7938"/>
        </w:tabs>
        <w:ind w:left="142"/>
        <w:jc w:val="both"/>
        <w:rPr>
          <w:sz w:val="18"/>
          <w:szCs w:val="20"/>
        </w:rPr>
      </w:pPr>
    </w:p>
    <w:p w14:paraId="70D2EBFE" w14:textId="7F70217B" w:rsidR="001135A1" w:rsidRDefault="001135A1" w:rsidP="00BC09B9">
      <w:pPr>
        <w:tabs>
          <w:tab w:val="num" w:pos="142"/>
          <w:tab w:val="left" w:pos="360"/>
          <w:tab w:val="left" w:pos="720"/>
          <w:tab w:val="right" w:leader="dot" w:pos="7938"/>
        </w:tabs>
        <w:ind w:left="142"/>
        <w:jc w:val="both"/>
        <w:rPr>
          <w:sz w:val="18"/>
          <w:szCs w:val="20"/>
        </w:rPr>
      </w:pPr>
      <w:r w:rsidRPr="004D6042">
        <w:rPr>
          <w:sz w:val="18"/>
          <w:szCs w:val="20"/>
        </w:rPr>
        <w:lastRenderedPageBreak/>
        <w:t xml:space="preserve">Für den Fall, dass dem LIEFERANTEN für die Erfüllung seiner vertraglichen Pflichten Werkzeuge (Werkzeuge, Vorrichtungen, Prüfmittel, etc.) durch DR. SCHNEIDER zur Verfügung gestellt werden, sind diese in das  QM -System  des LIEFERANTEN wie eigene Werkzeuge einzubeziehen, sofern nichts anderes vereinbart ist. Die Bedingungen für diese leihweise Überlassung von Werkzeugen durch DR. SCHNEIDER  sind Gegenstand eines zwischen den VERTRAGSPARTNERN gesondert zu vereinbarenden </w:t>
      </w:r>
      <w:r w:rsidR="005A6589" w:rsidRPr="004D6042">
        <w:rPr>
          <w:i/>
          <w:sz w:val="18"/>
          <w:szCs w:val="20"/>
        </w:rPr>
        <w:t>V</w:t>
      </w:r>
      <w:r w:rsidRPr="004D6042">
        <w:rPr>
          <w:i/>
          <w:sz w:val="18"/>
          <w:szCs w:val="20"/>
        </w:rPr>
        <w:t>ertrages</w:t>
      </w:r>
      <w:r w:rsidRPr="004D6042">
        <w:rPr>
          <w:sz w:val="18"/>
          <w:szCs w:val="20"/>
        </w:rPr>
        <w:t>.</w:t>
      </w:r>
    </w:p>
    <w:p w14:paraId="0AAC86E9" w14:textId="77777777" w:rsidR="004D6042" w:rsidRPr="004D6042" w:rsidRDefault="004D6042" w:rsidP="00BC09B9">
      <w:pPr>
        <w:tabs>
          <w:tab w:val="num" w:pos="142"/>
          <w:tab w:val="left" w:pos="360"/>
          <w:tab w:val="left" w:pos="720"/>
          <w:tab w:val="right" w:leader="dot" w:pos="7938"/>
        </w:tabs>
        <w:ind w:left="142"/>
        <w:jc w:val="both"/>
        <w:rPr>
          <w:sz w:val="18"/>
          <w:szCs w:val="20"/>
        </w:rPr>
      </w:pPr>
    </w:p>
    <w:p w14:paraId="66B45CAB" w14:textId="77777777" w:rsidR="00DD71CA" w:rsidRPr="004D6042" w:rsidRDefault="003D04C6" w:rsidP="003D04C6">
      <w:pPr>
        <w:pStyle w:val="berschrift1"/>
        <w:ind w:left="142"/>
        <w:rPr>
          <w:rFonts w:ascii="Arial" w:hAnsi="Arial" w:cs="Arial"/>
          <w:sz w:val="24"/>
          <w:szCs w:val="24"/>
        </w:rPr>
      </w:pPr>
      <w:bookmarkStart w:id="9" w:name="_Toc413146071"/>
      <w:r w:rsidRPr="004D6042">
        <w:rPr>
          <w:rFonts w:ascii="Arial" w:hAnsi="Arial" w:cs="Arial"/>
          <w:sz w:val="24"/>
          <w:szCs w:val="24"/>
        </w:rPr>
        <w:t xml:space="preserve">3. </w:t>
      </w:r>
      <w:r w:rsidR="00DD71CA" w:rsidRPr="004D6042">
        <w:rPr>
          <w:rFonts w:ascii="Arial" w:hAnsi="Arial" w:cs="Arial"/>
          <w:sz w:val="24"/>
          <w:szCs w:val="24"/>
        </w:rPr>
        <w:t>Umwelt</w:t>
      </w:r>
      <w:bookmarkEnd w:id="9"/>
    </w:p>
    <w:p w14:paraId="3053FBD7" w14:textId="77777777" w:rsidR="00DD71CA" w:rsidRPr="005971BD" w:rsidRDefault="00DD71CA" w:rsidP="00DD71CA">
      <w:pPr>
        <w:rPr>
          <w:sz w:val="18"/>
          <w:szCs w:val="18"/>
        </w:rPr>
      </w:pPr>
    </w:p>
    <w:p w14:paraId="20F13A47" w14:textId="77777777" w:rsidR="00DD71CA" w:rsidRPr="004D6042" w:rsidRDefault="00DD71CA" w:rsidP="00DD71CA">
      <w:pPr>
        <w:ind w:firstLine="142"/>
        <w:jc w:val="both"/>
        <w:rPr>
          <w:sz w:val="18"/>
          <w:szCs w:val="18"/>
        </w:rPr>
      </w:pPr>
      <w:r w:rsidRPr="004D6042">
        <w:rPr>
          <w:sz w:val="18"/>
          <w:szCs w:val="18"/>
        </w:rPr>
        <w:t>Der LIEFERANT ist verpflichtet,</w:t>
      </w:r>
    </w:p>
    <w:p w14:paraId="61558118" w14:textId="77777777" w:rsidR="00DD71CA" w:rsidRPr="004D6042" w:rsidRDefault="00DD71CA" w:rsidP="00DD71CA">
      <w:pPr>
        <w:pStyle w:val="Listenabsatz"/>
        <w:numPr>
          <w:ilvl w:val="0"/>
          <w:numId w:val="25"/>
        </w:numPr>
        <w:spacing w:after="0" w:line="240" w:lineRule="auto"/>
        <w:ind w:left="714" w:hanging="357"/>
        <w:jc w:val="both"/>
        <w:rPr>
          <w:rFonts w:cs="Arial"/>
          <w:sz w:val="18"/>
          <w:szCs w:val="18"/>
        </w:rPr>
      </w:pPr>
      <w:r w:rsidRPr="004D6042">
        <w:rPr>
          <w:rFonts w:cs="Arial"/>
          <w:sz w:val="18"/>
          <w:szCs w:val="18"/>
        </w:rPr>
        <w:t>umweltfreundliche und energieeffiziente Produkte und Verpackungsmaterialien zu liefern;</w:t>
      </w:r>
    </w:p>
    <w:p w14:paraId="2846649D" w14:textId="1304BB4A" w:rsidR="00DD71CA" w:rsidRPr="004D6042" w:rsidRDefault="00DD71CA" w:rsidP="00DD71CA">
      <w:pPr>
        <w:pStyle w:val="Listenabsatz"/>
        <w:numPr>
          <w:ilvl w:val="0"/>
          <w:numId w:val="25"/>
        </w:numPr>
        <w:spacing w:after="0" w:line="240" w:lineRule="auto"/>
        <w:ind w:left="714" w:hanging="357"/>
        <w:jc w:val="both"/>
        <w:rPr>
          <w:rFonts w:cs="Arial"/>
          <w:sz w:val="18"/>
          <w:szCs w:val="18"/>
        </w:rPr>
      </w:pPr>
      <w:r w:rsidRPr="004D6042">
        <w:rPr>
          <w:rFonts w:cs="Arial"/>
          <w:sz w:val="18"/>
          <w:szCs w:val="18"/>
        </w:rPr>
        <w:t>die Forderungen der EU-Richtlinie vom 18.09.2000 über Altfahrzeuge (2000/53/EG) in ihrer jeweils gültigen Fassung, insbesondere hinsichtlich ihres Anhangs II (vom Verbot bestimmter Inhaltsstoffe ausgenommene Werkstoffe und Bauteile), sowie die Regelungen zum IMDS (Internationales Material Daten System der Automobilindustrie) einzuhalten;</w:t>
      </w:r>
    </w:p>
    <w:p w14:paraId="2F8EAE48" w14:textId="77777777" w:rsidR="00DD71CA" w:rsidRPr="004D6042" w:rsidRDefault="00DD71CA" w:rsidP="00DD71CA">
      <w:pPr>
        <w:pStyle w:val="Listenabsatz"/>
        <w:numPr>
          <w:ilvl w:val="0"/>
          <w:numId w:val="25"/>
        </w:numPr>
        <w:spacing w:after="0" w:line="240" w:lineRule="auto"/>
        <w:ind w:left="714" w:hanging="357"/>
        <w:jc w:val="both"/>
        <w:rPr>
          <w:rFonts w:cs="Arial"/>
          <w:sz w:val="18"/>
          <w:szCs w:val="18"/>
        </w:rPr>
      </w:pPr>
      <w:r w:rsidRPr="004D6042">
        <w:rPr>
          <w:rFonts w:cs="Arial"/>
          <w:sz w:val="18"/>
          <w:szCs w:val="18"/>
        </w:rPr>
        <w:t>alle Umweltrisiken, die sich auf die Lieferfähigkeit des LIEFERANTEN auswirken könnten, DR. SCHNEIDER unverzüglich schriftlich mitzuteilen;</w:t>
      </w:r>
    </w:p>
    <w:p w14:paraId="0FC0D26E" w14:textId="77777777" w:rsidR="00DD71CA" w:rsidRPr="004D6042" w:rsidRDefault="00DD71CA" w:rsidP="00DD71CA">
      <w:pPr>
        <w:pStyle w:val="Listenabsatz"/>
        <w:numPr>
          <w:ilvl w:val="0"/>
          <w:numId w:val="25"/>
        </w:numPr>
        <w:spacing w:after="0" w:line="240" w:lineRule="auto"/>
        <w:ind w:left="714" w:hanging="357"/>
        <w:jc w:val="both"/>
        <w:rPr>
          <w:rFonts w:cs="Arial"/>
          <w:sz w:val="18"/>
          <w:szCs w:val="18"/>
        </w:rPr>
      </w:pPr>
      <w:r w:rsidRPr="004D6042">
        <w:rPr>
          <w:rFonts w:cs="Arial"/>
          <w:sz w:val="18"/>
          <w:szCs w:val="18"/>
        </w:rPr>
        <w:t>die Recyclingfähigkeit seiner Produkte (neue Materialien) konstruktiv zu berücksichtigen und zu verbessern sowie auf Anforderung von DR. SCHNEIDER ein Recyclingkonzept vorzulegen;</w:t>
      </w:r>
    </w:p>
    <w:p w14:paraId="73558A5E" w14:textId="77777777" w:rsidR="00DD71CA" w:rsidRPr="004D6042" w:rsidRDefault="00DD71CA" w:rsidP="00DD71CA">
      <w:pPr>
        <w:pStyle w:val="Listenabsatz"/>
        <w:numPr>
          <w:ilvl w:val="0"/>
          <w:numId w:val="25"/>
        </w:numPr>
        <w:spacing w:after="0" w:line="240" w:lineRule="auto"/>
        <w:ind w:left="714" w:hanging="357"/>
        <w:jc w:val="both"/>
        <w:rPr>
          <w:rFonts w:cs="Arial"/>
          <w:sz w:val="18"/>
          <w:szCs w:val="18"/>
        </w:rPr>
      </w:pPr>
      <w:r w:rsidRPr="004D6042">
        <w:rPr>
          <w:rFonts w:cs="Arial"/>
          <w:sz w:val="18"/>
          <w:szCs w:val="18"/>
        </w:rPr>
        <w:t>DR. SCHNEIDER zur Wiederverwendung, Verwertung und Entsorgung seiner gelieferten Produkte und Verpackungsmaterialien entsprechende Angaben zu machen;</w:t>
      </w:r>
    </w:p>
    <w:p w14:paraId="33AA3222" w14:textId="77777777" w:rsidR="00DD71CA" w:rsidRPr="004D6042" w:rsidRDefault="00DD71CA" w:rsidP="00DD71CA">
      <w:pPr>
        <w:pStyle w:val="Listenabsatz"/>
        <w:numPr>
          <w:ilvl w:val="0"/>
          <w:numId w:val="25"/>
        </w:numPr>
        <w:spacing w:after="0" w:line="240" w:lineRule="auto"/>
        <w:ind w:left="714" w:hanging="357"/>
        <w:jc w:val="both"/>
        <w:rPr>
          <w:rFonts w:cs="Arial"/>
          <w:sz w:val="18"/>
          <w:szCs w:val="18"/>
        </w:rPr>
      </w:pPr>
      <w:r w:rsidRPr="004D6042">
        <w:rPr>
          <w:rFonts w:cs="Arial"/>
          <w:sz w:val="18"/>
          <w:szCs w:val="18"/>
        </w:rPr>
        <w:t>die Ergebnisse der vom Gesetzgeber geforderten Untersuchungen gegenüber DR. SCHNEIDER offenzulegen;</w:t>
      </w:r>
    </w:p>
    <w:p w14:paraId="2352111A" w14:textId="77777777" w:rsidR="00DD71CA" w:rsidRPr="004D6042" w:rsidRDefault="00DD71CA" w:rsidP="00DD71CA">
      <w:pPr>
        <w:pStyle w:val="Listenabsatz"/>
        <w:numPr>
          <w:ilvl w:val="0"/>
          <w:numId w:val="25"/>
        </w:numPr>
        <w:spacing w:after="0" w:line="240" w:lineRule="auto"/>
        <w:ind w:left="714" w:hanging="357"/>
        <w:jc w:val="both"/>
        <w:rPr>
          <w:rFonts w:cs="Arial"/>
          <w:sz w:val="18"/>
          <w:szCs w:val="18"/>
        </w:rPr>
      </w:pPr>
      <w:r w:rsidRPr="004D6042">
        <w:rPr>
          <w:rFonts w:cs="Arial"/>
          <w:sz w:val="18"/>
          <w:szCs w:val="18"/>
        </w:rPr>
        <w:t>alle bezüglich Einsatz von Gefahrstoffen relevanten Anfragen und mitgeteilten Vorschriften / Beschränkungen von DR. SCHNEIDER unverzüglich zu beantworten und einzuhalten;</w:t>
      </w:r>
    </w:p>
    <w:p w14:paraId="1E66E89D" w14:textId="77777777" w:rsidR="00DD71CA" w:rsidRPr="004D6042" w:rsidRDefault="00DD71CA" w:rsidP="00DD71CA">
      <w:pPr>
        <w:pStyle w:val="Listenabsatz"/>
        <w:numPr>
          <w:ilvl w:val="0"/>
          <w:numId w:val="25"/>
        </w:numPr>
        <w:spacing w:after="0" w:line="240" w:lineRule="auto"/>
        <w:ind w:left="714" w:hanging="357"/>
        <w:jc w:val="both"/>
        <w:rPr>
          <w:rFonts w:cs="Arial"/>
          <w:sz w:val="18"/>
          <w:szCs w:val="18"/>
        </w:rPr>
      </w:pPr>
      <w:r w:rsidRPr="004D6042">
        <w:rPr>
          <w:rFonts w:cs="Arial"/>
          <w:sz w:val="18"/>
          <w:szCs w:val="18"/>
        </w:rPr>
        <w:t xml:space="preserve">bei Lieferung von  Stoffen, von denen eine Gefahr für Mensch und Umwelt ausgeht, ein EU-Sicherheitsdatenblatt gemäß Artikel 31 in Verbindung mit Anhang II der Verordnung (EG) Nr. 1907/2006 (REACH-VO) zur Verfügung zu stellen; </w:t>
      </w:r>
    </w:p>
    <w:p w14:paraId="6CF6A487" w14:textId="77777777" w:rsidR="00DD71CA" w:rsidRPr="004D6042" w:rsidRDefault="00DD71CA" w:rsidP="00DD71CA">
      <w:pPr>
        <w:pStyle w:val="Listenabsatz"/>
        <w:numPr>
          <w:ilvl w:val="0"/>
          <w:numId w:val="25"/>
        </w:numPr>
        <w:spacing w:after="0" w:line="240" w:lineRule="auto"/>
        <w:ind w:left="714" w:hanging="357"/>
        <w:jc w:val="both"/>
        <w:rPr>
          <w:rFonts w:cs="Arial"/>
          <w:sz w:val="18"/>
          <w:szCs w:val="18"/>
        </w:rPr>
      </w:pPr>
      <w:r w:rsidRPr="004D6042">
        <w:rPr>
          <w:rFonts w:cs="Arial"/>
          <w:sz w:val="18"/>
          <w:szCs w:val="18"/>
        </w:rPr>
        <w:t>bei Lieferung von Produkten, die bei sachgemäßem Umgang Gefahrstoffe freisetzen, DR. SCHNEIDER schriftlich darauf hinzuweisen;</w:t>
      </w:r>
    </w:p>
    <w:p w14:paraId="4D12B28C" w14:textId="77777777" w:rsidR="00DD71CA" w:rsidRPr="004D6042" w:rsidRDefault="00DD71CA" w:rsidP="00DD71CA">
      <w:pPr>
        <w:pStyle w:val="Listenabsatz"/>
        <w:numPr>
          <w:ilvl w:val="0"/>
          <w:numId w:val="25"/>
        </w:numPr>
        <w:spacing w:after="0" w:line="240" w:lineRule="auto"/>
        <w:ind w:left="714" w:hanging="357"/>
        <w:jc w:val="both"/>
        <w:rPr>
          <w:rFonts w:cs="Arial"/>
          <w:sz w:val="18"/>
          <w:szCs w:val="18"/>
        </w:rPr>
      </w:pPr>
      <w:r w:rsidRPr="004D6042">
        <w:rPr>
          <w:rFonts w:cs="Arial"/>
          <w:sz w:val="18"/>
          <w:szCs w:val="18"/>
        </w:rPr>
        <w:t>ein Umweltmanagementsystem entsprechend ISO 14001 bzw. gleichrangiger Standards umzusetzen; ist der LIEFERANT nach diesen Normen nicht durch eine akkreditierte Gesellschaft zertifiziert, sind durch den LIEFERANTEN eine entsprechende Planung zur Erreichung der Zertifizierungskriterien DR. SCHNEIDER vorzulegen.</w:t>
      </w:r>
    </w:p>
    <w:p w14:paraId="61588717" w14:textId="77777777" w:rsidR="00DD71CA" w:rsidRPr="004D6042" w:rsidRDefault="00DD71CA" w:rsidP="00DD71CA">
      <w:pPr>
        <w:jc w:val="both"/>
        <w:rPr>
          <w:sz w:val="18"/>
          <w:szCs w:val="18"/>
        </w:rPr>
      </w:pPr>
    </w:p>
    <w:p w14:paraId="1C435C38" w14:textId="70664337" w:rsidR="00DD71CA" w:rsidRDefault="00DD71CA" w:rsidP="00DD71CA">
      <w:pPr>
        <w:ind w:left="142"/>
        <w:jc w:val="both"/>
        <w:rPr>
          <w:sz w:val="18"/>
          <w:szCs w:val="18"/>
        </w:rPr>
      </w:pPr>
      <w:r w:rsidRPr="004D6042">
        <w:rPr>
          <w:sz w:val="18"/>
          <w:szCs w:val="18"/>
        </w:rPr>
        <w:t xml:space="preserve">Werden die vorstehenden Pflichten durch den LIEFERANTEN </w:t>
      </w:r>
      <w:r w:rsidR="00E25F28" w:rsidRPr="004D6042">
        <w:rPr>
          <w:sz w:val="18"/>
          <w:szCs w:val="18"/>
        </w:rPr>
        <w:t xml:space="preserve">schuldhaft </w:t>
      </w:r>
      <w:r w:rsidRPr="004D6042">
        <w:rPr>
          <w:sz w:val="18"/>
          <w:szCs w:val="18"/>
        </w:rPr>
        <w:t xml:space="preserve">verletzt, hat der LIEFERANT </w:t>
      </w:r>
      <w:r w:rsidR="00496CA7" w:rsidRPr="004D6042">
        <w:rPr>
          <w:sz w:val="18"/>
          <w:szCs w:val="18"/>
        </w:rPr>
        <w:t>DR. SCHNEIDER von allen Ansprüchen Dritter, die gegen DR. SCHNEIDER im Zusammenhang mit einer solchen Pflichtverletzung geltend gemacht werden, freizustellen und DR. SCHNEIDER alle mit der Pflichtverletzung im Zusammenhang stehenden Schäden zu ersetzen.</w:t>
      </w:r>
    </w:p>
    <w:p w14:paraId="565FB382" w14:textId="77777777" w:rsidR="004D6042" w:rsidRPr="004D6042" w:rsidRDefault="004D6042" w:rsidP="00DD71CA">
      <w:pPr>
        <w:ind w:left="142"/>
        <w:jc w:val="both"/>
        <w:rPr>
          <w:sz w:val="18"/>
          <w:szCs w:val="18"/>
        </w:rPr>
      </w:pPr>
    </w:p>
    <w:p w14:paraId="5F35822B" w14:textId="77777777" w:rsidR="001135A1" w:rsidRPr="005971BD" w:rsidRDefault="00CB7F76" w:rsidP="00CB7F76">
      <w:pPr>
        <w:pStyle w:val="berschrift1"/>
        <w:ind w:left="142"/>
        <w:rPr>
          <w:rFonts w:ascii="Arial" w:hAnsi="Arial" w:cs="Arial"/>
          <w:sz w:val="18"/>
          <w:szCs w:val="18"/>
        </w:rPr>
      </w:pPr>
      <w:bookmarkStart w:id="10" w:name="_Toc413146072"/>
      <w:r w:rsidRPr="004D6042">
        <w:rPr>
          <w:rFonts w:ascii="Arial" w:hAnsi="Arial" w:cs="Arial"/>
          <w:sz w:val="24"/>
          <w:szCs w:val="24"/>
        </w:rPr>
        <w:t xml:space="preserve">4. </w:t>
      </w:r>
      <w:r w:rsidR="00DD71CA" w:rsidRPr="004D6042">
        <w:rPr>
          <w:rFonts w:ascii="Arial" w:hAnsi="Arial" w:cs="Arial"/>
          <w:sz w:val="24"/>
          <w:szCs w:val="24"/>
        </w:rPr>
        <w:t>Audits</w:t>
      </w:r>
      <w:bookmarkEnd w:id="10"/>
      <w:r w:rsidR="001135A1" w:rsidRPr="004D6042">
        <w:rPr>
          <w:rFonts w:ascii="Arial" w:hAnsi="Arial" w:cs="Arial"/>
          <w:sz w:val="24"/>
          <w:szCs w:val="24"/>
        </w:rPr>
        <w:br/>
      </w:r>
    </w:p>
    <w:p w14:paraId="22CFA3CF" w14:textId="4F03FE76" w:rsidR="001135A1" w:rsidRPr="004D6042" w:rsidRDefault="001135A1" w:rsidP="00BC09B9">
      <w:pPr>
        <w:tabs>
          <w:tab w:val="num" w:pos="142"/>
          <w:tab w:val="left" w:pos="360"/>
        </w:tabs>
        <w:ind w:left="142"/>
        <w:jc w:val="both"/>
        <w:rPr>
          <w:sz w:val="18"/>
          <w:szCs w:val="20"/>
        </w:rPr>
      </w:pPr>
      <w:r w:rsidRPr="004D6042">
        <w:rPr>
          <w:sz w:val="18"/>
          <w:szCs w:val="20"/>
        </w:rPr>
        <w:t>Der LIEFERANT gestattet  DR. SCHNEIDER</w:t>
      </w:r>
      <w:r w:rsidR="00147FF6" w:rsidRPr="004D6042">
        <w:rPr>
          <w:sz w:val="18"/>
          <w:szCs w:val="20"/>
        </w:rPr>
        <w:t>,</w:t>
      </w:r>
      <w:r w:rsidR="006014C9" w:rsidRPr="004D6042">
        <w:rPr>
          <w:sz w:val="18"/>
          <w:szCs w:val="20"/>
        </w:rPr>
        <w:t xml:space="preserve">  ihren Vertragspartnern, an die DR. SCHNEIDER Produkte liefert, die Vertragsprodukte enthalten ("Kunden")</w:t>
      </w:r>
      <w:r w:rsidR="00FA3B4E">
        <w:rPr>
          <w:sz w:val="18"/>
          <w:szCs w:val="20"/>
        </w:rPr>
        <w:t>,</w:t>
      </w:r>
      <w:r w:rsidR="00147FF6" w:rsidRPr="004D6042">
        <w:rPr>
          <w:sz w:val="18"/>
          <w:szCs w:val="20"/>
        </w:rPr>
        <w:t xml:space="preserve"> sowie ggf. dem OEM</w:t>
      </w:r>
      <w:r w:rsidR="006014C9" w:rsidRPr="004D6042">
        <w:rPr>
          <w:sz w:val="18"/>
          <w:szCs w:val="20"/>
        </w:rPr>
        <w:t>,</w:t>
      </w:r>
      <w:r w:rsidRPr="004D6042">
        <w:rPr>
          <w:sz w:val="18"/>
          <w:szCs w:val="20"/>
        </w:rPr>
        <w:t xml:space="preserve"> in seinen Geschäftsräumen Audits in Bezug auf Vertragsprodukte</w:t>
      </w:r>
      <w:r w:rsidR="001C67D8" w:rsidRPr="004D6042">
        <w:rPr>
          <w:sz w:val="18"/>
          <w:szCs w:val="20"/>
        </w:rPr>
        <w:t>, Systeme</w:t>
      </w:r>
      <w:r w:rsidRPr="004D6042">
        <w:rPr>
          <w:sz w:val="18"/>
          <w:szCs w:val="20"/>
        </w:rPr>
        <w:t xml:space="preserve"> und Prozesse des LIEFERANTEN</w:t>
      </w:r>
      <w:r w:rsidR="001C67D8" w:rsidRPr="004D6042">
        <w:rPr>
          <w:sz w:val="18"/>
          <w:szCs w:val="20"/>
        </w:rPr>
        <w:t xml:space="preserve"> durchzuführen</w:t>
      </w:r>
      <w:r w:rsidRPr="004D6042">
        <w:rPr>
          <w:sz w:val="18"/>
          <w:szCs w:val="20"/>
        </w:rPr>
        <w:t>. Der LIEFERANT gewährt dazu DR. SCHNEIDER</w:t>
      </w:r>
      <w:r w:rsidR="00147FF6" w:rsidRPr="004D6042">
        <w:rPr>
          <w:sz w:val="18"/>
          <w:szCs w:val="20"/>
        </w:rPr>
        <w:t>,</w:t>
      </w:r>
      <w:r w:rsidR="006014C9" w:rsidRPr="004D6042">
        <w:rPr>
          <w:sz w:val="18"/>
          <w:szCs w:val="20"/>
        </w:rPr>
        <w:t xml:space="preserve"> ihren Kunden</w:t>
      </w:r>
      <w:r w:rsidR="00147FF6" w:rsidRPr="004D6042">
        <w:rPr>
          <w:sz w:val="18"/>
          <w:szCs w:val="20"/>
        </w:rPr>
        <w:t xml:space="preserve"> und </w:t>
      </w:r>
      <w:r w:rsidR="00DA2A88" w:rsidRPr="004D6042">
        <w:rPr>
          <w:sz w:val="18"/>
          <w:szCs w:val="20"/>
        </w:rPr>
        <w:t xml:space="preserve">dem </w:t>
      </w:r>
      <w:r w:rsidR="00147FF6" w:rsidRPr="004D6042">
        <w:rPr>
          <w:sz w:val="18"/>
          <w:szCs w:val="20"/>
        </w:rPr>
        <w:t>OEM</w:t>
      </w:r>
      <w:r w:rsidR="006014C9" w:rsidRPr="004D6042">
        <w:rPr>
          <w:sz w:val="18"/>
          <w:szCs w:val="20"/>
        </w:rPr>
        <w:t xml:space="preserve"> </w:t>
      </w:r>
      <w:r w:rsidRPr="004D6042">
        <w:rPr>
          <w:sz w:val="18"/>
          <w:szCs w:val="20"/>
        </w:rPr>
        <w:t xml:space="preserve">bzw. ihren </w:t>
      </w:r>
      <w:r w:rsidR="006014C9" w:rsidRPr="004D6042">
        <w:rPr>
          <w:sz w:val="18"/>
          <w:szCs w:val="20"/>
        </w:rPr>
        <w:t xml:space="preserve">jeweiligen </w:t>
      </w:r>
      <w:r w:rsidRPr="004D6042">
        <w:rPr>
          <w:sz w:val="18"/>
          <w:szCs w:val="20"/>
        </w:rPr>
        <w:t>Beauftragten Zutritt zu allen Betriebsstätten und Einsicht in alle Unterlagen, einschließlich Verfahrens- und Arbeitsanweisungen, soweit dies zur Durchführung des Audits und zur Abstimmung von Qualitätsmaßnahmen erforderlich ist. Die VERTRAGSPARTNER vereinbaren den Termin für das Audit rechtzeitig.</w:t>
      </w:r>
    </w:p>
    <w:p w14:paraId="12CBFD2A" w14:textId="77777777" w:rsidR="001135A1" w:rsidRPr="004D6042" w:rsidRDefault="001135A1" w:rsidP="00BC09B9">
      <w:pPr>
        <w:tabs>
          <w:tab w:val="num" w:pos="142"/>
          <w:tab w:val="left" w:pos="360"/>
        </w:tabs>
        <w:ind w:left="142"/>
        <w:jc w:val="both"/>
        <w:rPr>
          <w:sz w:val="18"/>
          <w:szCs w:val="20"/>
        </w:rPr>
      </w:pPr>
    </w:p>
    <w:p w14:paraId="36BBFA3E" w14:textId="77777777" w:rsidR="001135A1" w:rsidRPr="004D6042" w:rsidRDefault="001135A1" w:rsidP="00BC09B9">
      <w:pPr>
        <w:tabs>
          <w:tab w:val="num" w:pos="142"/>
          <w:tab w:val="left" w:pos="360"/>
        </w:tabs>
        <w:ind w:left="142"/>
        <w:jc w:val="both"/>
        <w:rPr>
          <w:sz w:val="18"/>
          <w:szCs w:val="20"/>
        </w:rPr>
      </w:pPr>
      <w:r w:rsidRPr="004D6042">
        <w:rPr>
          <w:sz w:val="18"/>
          <w:szCs w:val="20"/>
        </w:rPr>
        <w:t xml:space="preserve">DR. SCHNEIDER behält sich das Recht vor, das QM </w:t>
      </w:r>
      <w:r w:rsidR="006325E5" w:rsidRPr="004D6042">
        <w:rPr>
          <w:sz w:val="18"/>
          <w:szCs w:val="20"/>
        </w:rPr>
        <w:t>- und Logistiks</w:t>
      </w:r>
      <w:r w:rsidRPr="004D6042">
        <w:rPr>
          <w:sz w:val="18"/>
          <w:szCs w:val="20"/>
        </w:rPr>
        <w:t>ystem von Unterlieferanten des LIEFERANTEN zu bewerten.</w:t>
      </w:r>
      <w:r w:rsidR="006014C9" w:rsidRPr="004D6042">
        <w:rPr>
          <w:sz w:val="18"/>
          <w:szCs w:val="20"/>
        </w:rPr>
        <w:t xml:space="preserve"> Der LIEFERANT wird DR. SCHNEIDER dabei unterstützen.</w:t>
      </w:r>
      <w:r w:rsidRPr="004D6042">
        <w:rPr>
          <w:sz w:val="18"/>
          <w:szCs w:val="20"/>
        </w:rPr>
        <w:t xml:space="preserve"> </w:t>
      </w:r>
    </w:p>
    <w:p w14:paraId="647BE906" w14:textId="77777777" w:rsidR="001135A1" w:rsidRPr="004D6042" w:rsidRDefault="001135A1" w:rsidP="00BC09B9">
      <w:pPr>
        <w:tabs>
          <w:tab w:val="num" w:pos="142"/>
          <w:tab w:val="left" w:pos="360"/>
        </w:tabs>
        <w:ind w:left="142"/>
        <w:jc w:val="both"/>
        <w:rPr>
          <w:sz w:val="18"/>
          <w:szCs w:val="20"/>
        </w:rPr>
      </w:pPr>
    </w:p>
    <w:p w14:paraId="00A7767B" w14:textId="543D65BE" w:rsidR="001135A1" w:rsidRDefault="001135A1" w:rsidP="00BC09B9">
      <w:pPr>
        <w:tabs>
          <w:tab w:val="num" w:pos="142"/>
          <w:tab w:val="left" w:pos="360"/>
        </w:tabs>
        <w:ind w:left="142"/>
        <w:jc w:val="both"/>
        <w:rPr>
          <w:sz w:val="18"/>
          <w:szCs w:val="20"/>
        </w:rPr>
      </w:pPr>
      <w:r w:rsidRPr="004D6042">
        <w:rPr>
          <w:sz w:val="18"/>
          <w:szCs w:val="20"/>
        </w:rPr>
        <w:t>Bei Bedarf und nach vorheriger Terminvereinbarung</w:t>
      </w:r>
      <w:r w:rsidR="00A04D76">
        <w:rPr>
          <w:sz w:val="18"/>
          <w:szCs w:val="20"/>
        </w:rPr>
        <w:t>,</w:t>
      </w:r>
      <w:r w:rsidRPr="004D6042">
        <w:rPr>
          <w:sz w:val="18"/>
          <w:szCs w:val="20"/>
        </w:rPr>
        <w:t xml:space="preserve"> wird der LIEFERANT den DR. SCHNEIDER</w:t>
      </w:r>
      <w:r w:rsidR="006014C9" w:rsidRPr="004D6042">
        <w:rPr>
          <w:sz w:val="18"/>
          <w:szCs w:val="20"/>
        </w:rPr>
        <w:t>-</w:t>
      </w:r>
      <w:r w:rsidRPr="004D6042">
        <w:rPr>
          <w:sz w:val="18"/>
          <w:szCs w:val="20"/>
        </w:rPr>
        <w:t>Mitarbeitern und/oder den Mitarbeitern der Kunden von DR. SCHNEIDER den Zugang zu den Fertigungsstätten des LIEFERANTEN während der üblichen Geschäftszeiten gewähren</w:t>
      </w:r>
    </w:p>
    <w:p w14:paraId="4C8F8180" w14:textId="77777777" w:rsidR="004D6042" w:rsidRPr="004D6042" w:rsidRDefault="004D6042" w:rsidP="00BC09B9">
      <w:pPr>
        <w:tabs>
          <w:tab w:val="num" w:pos="142"/>
          <w:tab w:val="left" w:pos="360"/>
        </w:tabs>
        <w:ind w:left="142"/>
        <w:jc w:val="both"/>
        <w:rPr>
          <w:sz w:val="18"/>
          <w:szCs w:val="20"/>
        </w:rPr>
      </w:pPr>
    </w:p>
    <w:p w14:paraId="3379045B" w14:textId="77777777" w:rsidR="001135A1" w:rsidRPr="005971BD" w:rsidRDefault="00CB7F76" w:rsidP="00CB7F76">
      <w:pPr>
        <w:pStyle w:val="berschrift1"/>
        <w:ind w:firstLine="142"/>
        <w:rPr>
          <w:rFonts w:ascii="Arial" w:hAnsi="Arial" w:cs="Arial"/>
          <w:sz w:val="18"/>
          <w:szCs w:val="18"/>
        </w:rPr>
      </w:pPr>
      <w:bookmarkStart w:id="11" w:name="_Toc351616199"/>
      <w:bookmarkStart w:id="12" w:name="_Toc351617433"/>
      <w:bookmarkStart w:id="13" w:name="_Toc413146073"/>
      <w:r w:rsidRPr="004D6042">
        <w:rPr>
          <w:rFonts w:ascii="Arial" w:hAnsi="Arial" w:cs="Arial"/>
          <w:sz w:val="24"/>
          <w:szCs w:val="24"/>
        </w:rPr>
        <w:lastRenderedPageBreak/>
        <w:t xml:space="preserve">5. </w:t>
      </w:r>
      <w:r w:rsidR="001135A1" w:rsidRPr="004D6042">
        <w:rPr>
          <w:rFonts w:ascii="Arial" w:hAnsi="Arial" w:cs="Arial"/>
          <w:sz w:val="24"/>
          <w:szCs w:val="24"/>
        </w:rPr>
        <w:t>Dokumentation, Information</w:t>
      </w:r>
      <w:bookmarkEnd w:id="11"/>
      <w:bookmarkEnd w:id="12"/>
      <w:bookmarkEnd w:id="13"/>
      <w:r w:rsidR="001135A1" w:rsidRPr="004D6042">
        <w:rPr>
          <w:rFonts w:ascii="Arial" w:hAnsi="Arial" w:cs="Arial"/>
          <w:sz w:val="24"/>
          <w:szCs w:val="24"/>
        </w:rPr>
        <w:br/>
      </w:r>
    </w:p>
    <w:p w14:paraId="44A8EF53" w14:textId="77777777" w:rsidR="001135A1" w:rsidRPr="004D6042" w:rsidRDefault="001135A1" w:rsidP="00BC09B9">
      <w:pPr>
        <w:pStyle w:val="Kopfzeile"/>
        <w:tabs>
          <w:tab w:val="num" w:pos="142"/>
          <w:tab w:val="left" w:pos="720"/>
        </w:tabs>
        <w:ind w:left="142"/>
        <w:jc w:val="both"/>
        <w:rPr>
          <w:sz w:val="18"/>
          <w:szCs w:val="20"/>
        </w:rPr>
      </w:pPr>
      <w:r w:rsidRPr="004D6042">
        <w:rPr>
          <w:sz w:val="18"/>
          <w:szCs w:val="20"/>
        </w:rPr>
        <w:t>Die Dokumentation der Ergebnisse der beim LIEFERANT</w:t>
      </w:r>
      <w:r w:rsidR="00157919" w:rsidRPr="004D6042">
        <w:rPr>
          <w:sz w:val="18"/>
          <w:szCs w:val="20"/>
        </w:rPr>
        <w:t>EN</w:t>
      </w:r>
      <w:r w:rsidRPr="004D6042">
        <w:rPr>
          <w:sz w:val="18"/>
          <w:szCs w:val="20"/>
        </w:rPr>
        <w:t xml:space="preserve"> durchgeführten Qualitätsprüfungen und Audits, einschließlich geplanter und durchgeführter Korrekturmaßnahmen, ist so zu führen, dass der LIEFERANT mit ihrer Hilfe lückenlos nachweisen kann, dass Zeichnungs- und Lastenheftforderungen sowie Spezifikationen über den gesamten Entwicklungs- und Lieferzeitraum erfüllt wurden und belegt werden können.</w:t>
      </w:r>
    </w:p>
    <w:p w14:paraId="1FF22772" w14:textId="77777777" w:rsidR="001135A1" w:rsidRPr="004D6042" w:rsidRDefault="001135A1" w:rsidP="00BC09B9">
      <w:pPr>
        <w:pStyle w:val="Kopfzeile"/>
        <w:tabs>
          <w:tab w:val="num" w:pos="142"/>
          <w:tab w:val="left" w:pos="720"/>
        </w:tabs>
        <w:ind w:left="142"/>
        <w:jc w:val="both"/>
        <w:rPr>
          <w:sz w:val="18"/>
          <w:szCs w:val="20"/>
        </w:rPr>
      </w:pPr>
    </w:p>
    <w:p w14:paraId="27E00BF2" w14:textId="12C09A14" w:rsidR="001135A1" w:rsidRPr="004D6042" w:rsidRDefault="001135A1" w:rsidP="00BC09B9">
      <w:pPr>
        <w:pStyle w:val="Kopfzeile"/>
        <w:tabs>
          <w:tab w:val="num" w:pos="142"/>
          <w:tab w:val="left" w:pos="720"/>
        </w:tabs>
        <w:ind w:left="142"/>
        <w:jc w:val="both"/>
        <w:rPr>
          <w:sz w:val="18"/>
          <w:szCs w:val="20"/>
        </w:rPr>
      </w:pPr>
      <w:r w:rsidRPr="004D6042">
        <w:rPr>
          <w:sz w:val="18"/>
          <w:szCs w:val="20"/>
        </w:rPr>
        <w:t xml:space="preserve">Der LIEFERANT ist verpflichtet, die gesamte relevante Dokumentation für die Vertragsprodukte für </w:t>
      </w:r>
      <w:r w:rsidR="0097661E" w:rsidRPr="004D6042">
        <w:rPr>
          <w:sz w:val="18"/>
          <w:szCs w:val="20"/>
        </w:rPr>
        <w:t>den Pr</w:t>
      </w:r>
      <w:r w:rsidR="003D10F5" w:rsidRPr="004D6042">
        <w:rPr>
          <w:sz w:val="18"/>
          <w:szCs w:val="20"/>
        </w:rPr>
        <w:t>o</w:t>
      </w:r>
      <w:r w:rsidR="0097661E" w:rsidRPr="004D6042">
        <w:rPr>
          <w:sz w:val="18"/>
          <w:szCs w:val="20"/>
        </w:rPr>
        <w:t xml:space="preserve">duktionszeitraum und Zeitraum der Ersatzteilversorgung plus ein Kalenderjahr </w:t>
      </w:r>
      <w:r w:rsidR="003D10F5" w:rsidRPr="004D6042">
        <w:rPr>
          <w:sz w:val="18"/>
          <w:szCs w:val="20"/>
        </w:rPr>
        <w:t>aufzubewahren, sofern sich nicht nach</w:t>
      </w:r>
      <w:r w:rsidR="009E30BB" w:rsidRPr="004D6042">
        <w:rPr>
          <w:sz w:val="18"/>
          <w:szCs w:val="20"/>
        </w:rPr>
        <w:t xml:space="preserve"> Individualvereinbarung auf Basis kundenspezifischer Forderung</w:t>
      </w:r>
      <w:r w:rsidR="003D10F5" w:rsidRPr="004D6042">
        <w:rPr>
          <w:sz w:val="18"/>
          <w:szCs w:val="20"/>
        </w:rPr>
        <w:t>en etwas anderes ergibt.</w:t>
      </w:r>
      <w:r w:rsidRPr="004D6042">
        <w:rPr>
          <w:sz w:val="18"/>
          <w:szCs w:val="20"/>
        </w:rPr>
        <w:t xml:space="preserve"> </w:t>
      </w:r>
      <w:r w:rsidR="00B87717" w:rsidRPr="004D6042">
        <w:rPr>
          <w:sz w:val="18"/>
          <w:szCs w:val="20"/>
        </w:rPr>
        <w:t xml:space="preserve">Für </w:t>
      </w:r>
      <w:r w:rsidR="00897871" w:rsidRPr="004D6042">
        <w:rPr>
          <w:sz w:val="18"/>
          <w:szCs w:val="20"/>
        </w:rPr>
        <w:t xml:space="preserve">besondere </w:t>
      </w:r>
      <w:r w:rsidR="00B87717" w:rsidRPr="004D6042">
        <w:rPr>
          <w:sz w:val="18"/>
          <w:szCs w:val="20"/>
        </w:rPr>
        <w:t xml:space="preserve">Merkmale </w:t>
      </w:r>
      <w:r w:rsidR="00897871" w:rsidRPr="004D6042">
        <w:rPr>
          <w:sz w:val="18"/>
          <w:szCs w:val="20"/>
        </w:rPr>
        <w:t xml:space="preserve">ist der </w:t>
      </w:r>
      <w:r w:rsidR="00897871" w:rsidRPr="00287B87">
        <w:rPr>
          <w:caps/>
          <w:sz w:val="18"/>
          <w:szCs w:val="20"/>
        </w:rPr>
        <w:t>Lieferant</w:t>
      </w:r>
      <w:r w:rsidR="00897871" w:rsidRPr="004D6042">
        <w:rPr>
          <w:sz w:val="18"/>
          <w:szCs w:val="20"/>
        </w:rPr>
        <w:t xml:space="preserve"> verpflichtet, die Dokumentationen mindestens 20 Jahre nach der letzten Auslieferung der Produkte (inklusive Ersatzteilversorgung) aufzubewahren. </w:t>
      </w:r>
      <w:r w:rsidRPr="004D6042">
        <w:rPr>
          <w:sz w:val="18"/>
          <w:szCs w:val="20"/>
        </w:rPr>
        <w:t>Auf Verlangen von DR. SCHNEIDER stellt der LIEFERANT die Dokumentation zur Verfügung und gestattet DR. SCHNEIDER die Einsichtnahme in die Aufzeichnungen des LIEFERANTEN.</w:t>
      </w:r>
    </w:p>
    <w:p w14:paraId="5936F9FC" w14:textId="77777777" w:rsidR="001135A1" w:rsidRPr="004D6042" w:rsidRDefault="001135A1" w:rsidP="00BC09B9">
      <w:pPr>
        <w:tabs>
          <w:tab w:val="num" w:pos="142"/>
          <w:tab w:val="left" w:pos="720"/>
        </w:tabs>
        <w:ind w:left="142"/>
        <w:jc w:val="both"/>
        <w:rPr>
          <w:sz w:val="18"/>
          <w:szCs w:val="20"/>
        </w:rPr>
      </w:pPr>
    </w:p>
    <w:p w14:paraId="2D2125CB" w14:textId="77777777" w:rsidR="001135A1" w:rsidRPr="004D6042" w:rsidRDefault="001135A1" w:rsidP="00BC09B9">
      <w:pPr>
        <w:tabs>
          <w:tab w:val="num" w:pos="142"/>
          <w:tab w:val="left" w:pos="720"/>
        </w:tabs>
        <w:ind w:left="142"/>
        <w:jc w:val="both"/>
        <w:rPr>
          <w:sz w:val="18"/>
          <w:szCs w:val="20"/>
        </w:rPr>
      </w:pPr>
      <w:r w:rsidRPr="004D6042">
        <w:rPr>
          <w:sz w:val="18"/>
          <w:szCs w:val="20"/>
        </w:rPr>
        <w:t>Für den Fall, dass Vereinbarungen der VERTRAGSPARTNER in Bezug auf Produkteigenschaften/Qualitätsmerkmale, Prozesse, Termine, Liefermengen, etc. nicht eingehalten werden können, informiert der LIEFERANT unverzüglich DR. SCHNEIDER. Dies gilt auch dann, falls der LIEFERANT  Abweichungen erst nach Lieferung der Produkte an  DR. SCHNEIDER feststellt. Im Interesse einer schnellen und effizienten Lösung legt der LIEFERANT unverzüglich alle zur Aufklärung der Abweichungen erforderlichen Daten und Fakten offen und informiert über geplante Abhilfemaßnahmen.</w:t>
      </w:r>
    </w:p>
    <w:p w14:paraId="6BB3B024" w14:textId="77777777" w:rsidR="001135A1" w:rsidRPr="004D6042" w:rsidRDefault="001135A1" w:rsidP="00BC09B9">
      <w:pPr>
        <w:tabs>
          <w:tab w:val="num" w:pos="142"/>
          <w:tab w:val="left" w:pos="720"/>
        </w:tabs>
        <w:ind w:left="142"/>
        <w:jc w:val="both"/>
        <w:rPr>
          <w:sz w:val="18"/>
          <w:szCs w:val="20"/>
        </w:rPr>
      </w:pPr>
    </w:p>
    <w:p w14:paraId="67793549" w14:textId="77777777" w:rsidR="001135A1" w:rsidRDefault="001135A1" w:rsidP="00BC09B9">
      <w:pPr>
        <w:tabs>
          <w:tab w:val="num" w:pos="142"/>
          <w:tab w:val="left" w:pos="720"/>
        </w:tabs>
        <w:ind w:left="142"/>
        <w:jc w:val="both"/>
        <w:rPr>
          <w:sz w:val="18"/>
          <w:szCs w:val="20"/>
        </w:rPr>
      </w:pPr>
      <w:r w:rsidRPr="004D6042">
        <w:rPr>
          <w:sz w:val="18"/>
          <w:szCs w:val="20"/>
        </w:rPr>
        <w:t xml:space="preserve">Sämtliche Änderungen am Vertragsprodukt </w:t>
      </w:r>
      <w:r w:rsidR="005A6589" w:rsidRPr="004D6042">
        <w:rPr>
          <w:sz w:val="18"/>
          <w:szCs w:val="20"/>
        </w:rPr>
        <w:t>einschließlich des Produktionsstandortes</w:t>
      </w:r>
      <w:r w:rsidRPr="004D6042">
        <w:rPr>
          <w:sz w:val="18"/>
          <w:szCs w:val="20"/>
        </w:rPr>
        <w:t xml:space="preserve"> sowie Änderungen der technischen Unterlagen/Vorgaben bedürfen der ausdrücklichen schriftlichen Genehmigung durch  DR. SCHNEIDER. Mündliche Absprachen zwischen den VERTRAGSPARTNERN sind unwirksam. </w:t>
      </w:r>
    </w:p>
    <w:p w14:paraId="758D1B89" w14:textId="77777777" w:rsidR="004D6042" w:rsidRPr="004D6042" w:rsidRDefault="004D6042" w:rsidP="00BC09B9">
      <w:pPr>
        <w:tabs>
          <w:tab w:val="num" w:pos="142"/>
          <w:tab w:val="left" w:pos="720"/>
        </w:tabs>
        <w:ind w:left="142"/>
        <w:jc w:val="both"/>
        <w:rPr>
          <w:sz w:val="18"/>
          <w:szCs w:val="20"/>
        </w:rPr>
      </w:pPr>
    </w:p>
    <w:p w14:paraId="2FFE140D" w14:textId="77777777" w:rsidR="001135A1" w:rsidRPr="005971BD" w:rsidRDefault="00CB7F76" w:rsidP="00CB7F76">
      <w:pPr>
        <w:pStyle w:val="berschrift1"/>
        <w:ind w:left="142"/>
        <w:rPr>
          <w:rFonts w:ascii="Arial" w:hAnsi="Arial" w:cs="Arial"/>
          <w:sz w:val="18"/>
          <w:szCs w:val="18"/>
        </w:rPr>
      </w:pPr>
      <w:bookmarkStart w:id="14" w:name="_Toc351616200"/>
      <w:bookmarkStart w:id="15" w:name="_Toc351617434"/>
      <w:bookmarkStart w:id="16" w:name="_Toc413146074"/>
      <w:r w:rsidRPr="004D6042">
        <w:rPr>
          <w:rFonts w:ascii="Arial" w:hAnsi="Arial" w:cs="Arial"/>
          <w:sz w:val="24"/>
          <w:szCs w:val="24"/>
        </w:rPr>
        <w:t xml:space="preserve">6. </w:t>
      </w:r>
      <w:r w:rsidR="00082C95" w:rsidRPr="004D6042">
        <w:rPr>
          <w:rFonts w:ascii="Arial" w:hAnsi="Arial" w:cs="Arial"/>
          <w:sz w:val="24"/>
          <w:szCs w:val="24"/>
        </w:rPr>
        <w:t>Herstellbarkeit / Projektmanagement</w:t>
      </w:r>
      <w:bookmarkEnd w:id="14"/>
      <w:bookmarkEnd w:id="15"/>
      <w:bookmarkEnd w:id="16"/>
      <w:r w:rsidR="00082C95" w:rsidRPr="004D6042">
        <w:rPr>
          <w:rFonts w:ascii="Arial" w:hAnsi="Arial" w:cs="Arial"/>
          <w:sz w:val="24"/>
          <w:szCs w:val="24"/>
        </w:rPr>
        <w:t xml:space="preserve"> </w:t>
      </w:r>
      <w:r w:rsidR="001135A1" w:rsidRPr="004D6042">
        <w:rPr>
          <w:rFonts w:ascii="Arial" w:hAnsi="Arial" w:cs="Arial"/>
          <w:sz w:val="24"/>
          <w:szCs w:val="24"/>
        </w:rPr>
        <w:br/>
      </w:r>
    </w:p>
    <w:p w14:paraId="41540B18" w14:textId="77777777" w:rsidR="001135A1" w:rsidRPr="004D6042" w:rsidRDefault="001135A1" w:rsidP="00BC09B9">
      <w:pPr>
        <w:tabs>
          <w:tab w:val="num" w:pos="142"/>
        </w:tabs>
        <w:ind w:left="142"/>
        <w:jc w:val="both"/>
        <w:rPr>
          <w:sz w:val="18"/>
          <w:szCs w:val="20"/>
        </w:rPr>
      </w:pPr>
      <w:r w:rsidRPr="004D6042">
        <w:rPr>
          <w:sz w:val="18"/>
          <w:szCs w:val="20"/>
        </w:rPr>
        <w:t>Nach Aufforderung durch DR. SCHNEIDER zur Abgabe eines Angebotes (neue Produkte, konstruktive Änderungen, etc.) hat der LIEFERANT zu prüfen, ob alle erforderlichen Informationen zur Verfügung stehen und die Herstellbarkeit gegeben ist. Herstellbarkeit in diesem Zusammenhang bedeutet, dass die angefragten Produkte bzw. Änderungen am Produkt ohne jede Einschränkung, insbesondere in Bezug auf die technischen und kaufmännischen Anforderungen wie:</w:t>
      </w:r>
    </w:p>
    <w:p w14:paraId="503A5F6D" w14:textId="77777777" w:rsidR="001135A1" w:rsidRPr="004D6042" w:rsidRDefault="001135A1" w:rsidP="00BC09B9">
      <w:pPr>
        <w:tabs>
          <w:tab w:val="num" w:pos="142"/>
        </w:tabs>
        <w:ind w:left="142"/>
        <w:jc w:val="both"/>
        <w:rPr>
          <w:sz w:val="18"/>
          <w:szCs w:val="20"/>
        </w:rPr>
      </w:pPr>
    </w:p>
    <w:p w14:paraId="6A6BABEA" w14:textId="77777777" w:rsidR="001135A1" w:rsidRPr="004D6042" w:rsidRDefault="001135A1" w:rsidP="004557D4">
      <w:pPr>
        <w:numPr>
          <w:ilvl w:val="0"/>
          <w:numId w:val="3"/>
        </w:numPr>
        <w:tabs>
          <w:tab w:val="clear" w:pos="1429"/>
          <w:tab w:val="num" w:pos="142"/>
          <w:tab w:val="num" w:pos="993"/>
          <w:tab w:val="num" w:pos="1080"/>
        </w:tabs>
        <w:ind w:left="142" w:firstLine="0"/>
        <w:jc w:val="both"/>
        <w:rPr>
          <w:sz w:val="18"/>
          <w:szCs w:val="20"/>
        </w:rPr>
      </w:pPr>
      <w:r w:rsidRPr="004D6042">
        <w:rPr>
          <w:sz w:val="18"/>
          <w:szCs w:val="20"/>
        </w:rPr>
        <w:t>Kapazitäten / Mengen,</w:t>
      </w:r>
    </w:p>
    <w:p w14:paraId="3FAF2F9C" w14:textId="77777777" w:rsidR="001135A1" w:rsidRPr="004D6042" w:rsidRDefault="001135A1" w:rsidP="004557D4">
      <w:pPr>
        <w:numPr>
          <w:ilvl w:val="0"/>
          <w:numId w:val="3"/>
        </w:numPr>
        <w:tabs>
          <w:tab w:val="clear" w:pos="1429"/>
          <w:tab w:val="num" w:pos="142"/>
          <w:tab w:val="num" w:pos="993"/>
          <w:tab w:val="num" w:pos="1080"/>
        </w:tabs>
        <w:ind w:left="142" w:firstLine="0"/>
        <w:jc w:val="both"/>
        <w:rPr>
          <w:sz w:val="18"/>
          <w:szCs w:val="20"/>
        </w:rPr>
      </w:pPr>
      <w:r w:rsidRPr="004D6042">
        <w:rPr>
          <w:sz w:val="18"/>
          <w:szCs w:val="20"/>
        </w:rPr>
        <w:t>Termine,</w:t>
      </w:r>
    </w:p>
    <w:p w14:paraId="71FDF6C6" w14:textId="69AEB509" w:rsidR="0029615A" w:rsidRPr="0029615A" w:rsidRDefault="001135A1" w:rsidP="0029615A">
      <w:pPr>
        <w:numPr>
          <w:ilvl w:val="0"/>
          <w:numId w:val="3"/>
        </w:numPr>
        <w:tabs>
          <w:tab w:val="num" w:pos="142"/>
          <w:tab w:val="num" w:pos="993"/>
          <w:tab w:val="num" w:pos="1080"/>
        </w:tabs>
        <w:ind w:left="142" w:firstLine="0"/>
        <w:jc w:val="both"/>
        <w:rPr>
          <w:sz w:val="18"/>
          <w:szCs w:val="20"/>
        </w:rPr>
      </w:pPr>
      <w:r w:rsidRPr="0029615A">
        <w:rPr>
          <w:sz w:val="18"/>
          <w:szCs w:val="20"/>
        </w:rPr>
        <w:t>Preise,</w:t>
      </w:r>
    </w:p>
    <w:p w14:paraId="410FF626" w14:textId="77777777" w:rsidR="001135A1" w:rsidRPr="004D6042" w:rsidRDefault="001135A1" w:rsidP="004557D4">
      <w:pPr>
        <w:numPr>
          <w:ilvl w:val="0"/>
          <w:numId w:val="3"/>
        </w:numPr>
        <w:tabs>
          <w:tab w:val="clear" w:pos="1429"/>
          <w:tab w:val="num" w:pos="142"/>
          <w:tab w:val="num" w:pos="993"/>
          <w:tab w:val="num" w:pos="1080"/>
        </w:tabs>
        <w:ind w:left="142" w:firstLine="0"/>
        <w:jc w:val="both"/>
        <w:rPr>
          <w:sz w:val="18"/>
          <w:szCs w:val="20"/>
        </w:rPr>
      </w:pPr>
      <w:r w:rsidRPr="004D6042">
        <w:rPr>
          <w:sz w:val="18"/>
          <w:szCs w:val="20"/>
        </w:rPr>
        <w:t>Lastenheft,</w:t>
      </w:r>
    </w:p>
    <w:p w14:paraId="1C62DB09" w14:textId="77777777" w:rsidR="001135A1" w:rsidRPr="004D6042" w:rsidRDefault="001135A1" w:rsidP="004557D4">
      <w:pPr>
        <w:numPr>
          <w:ilvl w:val="0"/>
          <w:numId w:val="3"/>
        </w:numPr>
        <w:tabs>
          <w:tab w:val="clear" w:pos="1429"/>
          <w:tab w:val="num" w:pos="142"/>
          <w:tab w:val="num" w:pos="993"/>
          <w:tab w:val="num" w:pos="1080"/>
        </w:tabs>
        <w:ind w:left="142" w:firstLine="0"/>
        <w:jc w:val="both"/>
        <w:rPr>
          <w:sz w:val="18"/>
          <w:szCs w:val="20"/>
        </w:rPr>
      </w:pPr>
      <w:r w:rsidRPr="004D6042">
        <w:rPr>
          <w:sz w:val="18"/>
          <w:szCs w:val="20"/>
        </w:rPr>
        <w:t>Zeichnungen, CAD-Daten,</w:t>
      </w:r>
    </w:p>
    <w:p w14:paraId="1779A9D6" w14:textId="77777777" w:rsidR="001135A1" w:rsidRPr="004D6042" w:rsidRDefault="001135A1" w:rsidP="004557D4">
      <w:pPr>
        <w:numPr>
          <w:ilvl w:val="0"/>
          <w:numId w:val="3"/>
        </w:numPr>
        <w:tabs>
          <w:tab w:val="clear" w:pos="1429"/>
          <w:tab w:val="num" w:pos="142"/>
          <w:tab w:val="num" w:pos="993"/>
          <w:tab w:val="num" w:pos="1080"/>
        </w:tabs>
        <w:ind w:left="142" w:firstLine="0"/>
        <w:jc w:val="both"/>
        <w:rPr>
          <w:sz w:val="18"/>
          <w:szCs w:val="20"/>
        </w:rPr>
      </w:pPr>
      <w:r w:rsidRPr="004D6042">
        <w:rPr>
          <w:sz w:val="18"/>
          <w:szCs w:val="20"/>
        </w:rPr>
        <w:t>Spezifikationen,</w:t>
      </w:r>
    </w:p>
    <w:p w14:paraId="317527BF" w14:textId="77777777" w:rsidR="001135A1" w:rsidRPr="004D6042" w:rsidRDefault="001135A1" w:rsidP="004557D4">
      <w:pPr>
        <w:numPr>
          <w:ilvl w:val="0"/>
          <w:numId w:val="3"/>
        </w:numPr>
        <w:tabs>
          <w:tab w:val="clear" w:pos="1429"/>
          <w:tab w:val="num" w:pos="142"/>
          <w:tab w:val="num" w:pos="993"/>
        </w:tabs>
        <w:ind w:left="142" w:firstLine="0"/>
        <w:jc w:val="both"/>
        <w:rPr>
          <w:sz w:val="18"/>
          <w:szCs w:val="20"/>
        </w:rPr>
      </w:pPr>
      <w:r w:rsidRPr="004D6042">
        <w:rPr>
          <w:sz w:val="18"/>
          <w:szCs w:val="20"/>
        </w:rPr>
        <w:t>Prozessfähigkeiten für kritische und signifikante Merkmale (CC; SC; SPC und Funktionsmaße)</w:t>
      </w:r>
    </w:p>
    <w:p w14:paraId="76829C48" w14:textId="77777777" w:rsidR="001135A1" w:rsidRPr="004D6042" w:rsidRDefault="001135A1" w:rsidP="00BC09B9">
      <w:pPr>
        <w:tabs>
          <w:tab w:val="num" w:pos="142"/>
        </w:tabs>
        <w:ind w:left="142"/>
        <w:jc w:val="both"/>
        <w:rPr>
          <w:sz w:val="18"/>
          <w:szCs w:val="20"/>
        </w:rPr>
      </w:pPr>
    </w:p>
    <w:p w14:paraId="0BB26474" w14:textId="77777777" w:rsidR="001135A1" w:rsidRPr="004D6042" w:rsidRDefault="001135A1" w:rsidP="00BC09B9">
      <w:pPr>
        <w:tabs>
          <w:tab w:val="num" w:pos="142"/>
        </w:tabs>
        <w:ind w:left="142"/>
        <w:jc w:val="both"/>
        <w:rPr>
          <w:sz w:val="18"/>
          <w:szCs w:val="20"/>
        </w:rPr>
      </w:pPr>
      <w:r w:rsidRPr="004D6042">
        <w:rPr>
          <w:sz w:val="18"/>
          <w:szCs w:val="20"/>
        </w:rPr>
        <w:t>unter Serienproduktionsbedingungen hergestellt werden können.</w:t>
      </w:r>
    </w:p>
    <w:p w14:paraId="55C47800" w14:textId="77777777" w:rsidR="001135A1" w:rsidRPr="004D6042" w:rsidRDefault="001135A1" w:rsidP="00BC09B9">
      <w:pPr>
        <w:tabs>
          <w:tab w:val="num" w:pos="142"/>
        </w:tabs>
        <w:ind w:left="142"/>
        <w:jc w:val="both"/>
        <w:rPr>
          <w:sz w:val="18"/>
          <w:szCs w:val="20"/>
        </w:rPr>
      </w:pPr>
    </w:p>
    <w:p w14:paraId="6D3C8B3D" w14:textId="77777777" w:rsidR="001135A1" w:rsidRPr="004D6042" w:rsidRDefault="001135A1" w:rsidP="00BC09B9">
      <w:pPr>
        <w:tabs>
          <w:tab w:val="num" w:pos="142"/>
        </w:tabs>
        <w:ind w:left="142"/>
        <w:jc w:val="both"/>
        <w:rPr>
          <w:sz w:val="18"/>
          <w:szCs w:val="20"/>
        </w:rPr>
      </w:pPr>
      <w:r w:rsidRPr="004D6042">
        <w:rPr>
          <w:sz w:val="18"/>
          <w:szCs w:val="20"/>
        </w:rPr>
        <w:t>Der LIEFERANT teilt DR. SCHNEIDER dabei erkannte Mängel, Risiken und Verbesserungsmöglichkeiten unverzüglich schriftlich mit.</w:t>
      </w:r>
    </w:p>
    <w:p w14:paraId="46B68AF0" w14:textId="77777777" w:rsidR="001135A1" w:rsidRPr="004D6042" w:rsidRDefault="001135A1" w:rsidP="00BC09B9">
      <w:pPr>
        <w:tabs>
          <w:tab w:val="num" w:pos="142"/>
        </w:tabs>
        <w:ind w:left="142"/>
        <w:jc w:val="both"/>
        <w:rPr>
          <w:sz w:val="18"/>
          <w:szCs w:val="20"/>
        </w:rPr>
      </w:pPr>
    </w:p>
    <w:p w14:paraId="63FCE2B1" w14:textId="38866969" w:rsidR="001135A1" w:rsidRPr="004D6042" w:rsidRDefault="001135A1" w:rsidP="00BC09B9">
      <w:pPr>
        <w:tabs>
          <w:tab w:val="num" w:pos="142"/>
        </w:tabs>
        <w:ind w:left="142"/>
        <w:jc w:val="both"/>
        <w:rPr>
          <w:sz w:val="18"/>
          <w:szCs w:val="20"/>
        </w:rPr>
      </w:pPr>
      <w:r w:rsidRPr="004D6042">
        <w:rPr>
          <w:sz w:val="18"/>
          <w:szCs w:val="20"/>
        </w:rPr>
        <w:t>Mit der vertraglichen Auftragsannahme bestätigt der LIEFERANT die Herstellbarkeit der Vertragsprodukte.</w:t>
      </w:r>
    </w:p>
    <w:p w14:paraId="77918168" w14:textId="77777777" w:rsidR="001135A1" w:rsidRPr="004D6042" w:rsidRDefault="001135A1" w:rsidP="00BC09B9">
      <w:pPr>
        <w:tabs>
          <w:tab w:val="num" w:pos="142"/>
        </w:tabs>
        <w:ind w:left="142"/>
        <w:jc w:val="both"/>
        <w:rPr>
          <w:sz w:val="18"/>
          <w:szCs w:val="20"/>
        </w:rPr>
      </w:pPr>
    </w:p>
    <w:p w14:paraId="241E5C35" w14:textId="77777777" w:rsidR="001135A1" w:rsidRPr="004D6042" w:rsidRDefault="001135A1" w:rsidP="00BC09B9">
      <w:pPr>
        <w:tabs>
          <w:tab w:val="num" w:pos="142"/>
        </w:tabs>
        <w:ind w:left="142"/>
        <w:jc w:val="both"/>
        <w:rPr>
          <w:sz w:val="18"/>
          <w:szCs w:val="20"/>
        </w:rPr>
      </w:pPr>
      <w:r w:rsidRPr="004D6042">
        <w:rPr>
          <w:sz w:val="18"/>
          <w:szCs w:val="20"/>
        </w:rPr>
        <w:t>Der LIEFERANT ist verpflichtet</w:t>
      </w:r>
      <w:r w:rsidR="003B200B" w:rsidRPr="004D6042">
        <w:rPr>
          <w:sz w:val="18"/>
          <w:szCs w:val="20"/>
        </w:rPr>
        <w:t>,</w:t>
      </w:r>
      <w:r w:rsidRPr="004D6042">
        <w:rPr>
          <w:sz w:val="18"/>
          <w:szCs w:val="20"/>
        </w:rPr>
        <w:t xml:space="preserve"> nach Eingang des Lastenheftes ein Pflichtenheft zu erstellen und dies über die Laufzeit des Vertragsproduktes zu pflegen.</w:t>
      </w:r>
    </w:p>
    <w:p w14:paraId="3BC4269C" w14:textId="77777777" w:rsidR="00BB287C" w:rsidRPr="004D6042" w:rsidRDefault="00BB287C" w:rsidP="00BC09B9">
      <w:pPr>
        <w:tabs>
          <w:tab w:val="num" w:pos="142"/>
        </w:tabs>
        <w:ind w:left="142"/>
        <w:jc w:val="both"/>
        <w:rPr>
          <w:sz w:val="18"/>
          <w:szCs w:val="20"/>
        </w:rPr>
      </w:pPr>
    </w:p>
    <w:p w14:paraId="6F0A01D7" w14:textId="27611FFA" w:rsidR="001135A1" w:rsidRPr="004D6042" w:rsidRDefault="001135A1" w:rsidP="00BC09B9">
      <w:pPr>
        <w:tabs>
          <w:tab w:val="num" w:pos="142"/>
        </w:tabs>
        <w:ind w:left="142"/>
        <w:jc w:val="both"/>
        <w:rPr>
          <w:sz w:val="18"/>
          <w:szCs w:val="20"/>
        </w:rPr>
      </w:pPr>
      <w:r w:rsidRPr="004D6042">
        <w:rPr>
          <w:sz w:val="18"/>
          <w:szCs w:val="20"/>
        </w:rPr>
        <w:t xml:space="preserve">Für den Fall, dass der LIEFERANT auch mit der Entwicklung der </w:t>
      </w:r>
      <w:r w:rsidR="007D405E" w:rsidRPr="004D6042">
        <w:rPr>
          <w:sz w:val="18"/>
          <w:szCs w:val="20"/>
        </w:rPr>
        <w:t>Vertragsp</w:t>
      </w:r>
      <w:r w:rsidRPr="004D6042">
        <w:rPr>
          <w:sz w:val="18"/>
          <w:szCs w:val="20"/>
        </w:rPr>
        <w:t xml:space="preserve">rodukte beauftragt wird, werden die Anforderungen und Ziele für die zu entwickelnden </w:t>
      </w:r>
      <w:r w:rsidR="007D405E" w:rsidRPr="004D6042">
        <w:rPr>
          <w:sz w:val="18"/>
          <w:szCs w:val="20"/>
        </w:rPr>
        <w:t>Vertragsp</w:t>
      </w:r>
      <w:r w:rsidRPr="004D6042">
        <w:rPr>
          <w:sz w:val="18"/>
          <w:szCs w:val="20"/>
        </w:rPr>
        <w:t xml:space="preserve">rodukte grundsätzlich in einem </w:t>
      </w:r>
      <w:r w:rsidRPr="004D6042">
        <w:rPr>
          <w:i/>
          <w:sz w:val="18"/>
          <w:szCs w:val="20"/>
        </w:rPr>
        <w:t>Entwicklungsvertrag</w:t>
      </w:r>
      <w:r w:rsidRPr="004D6042">
        <w:rPr>
          <w:sz w:val="18"/>
          <w:szCs w:val="20"/>
        </w:rPr>
        <w:t xml:space="preserve"> zwischen LIEFERANT und DR. SCHNEIDER schriftlich festgelegt.</w:t>
      </w:r>
    </w:p>
    <w:p w14:paraId="6DF586C5" w14:textId="77777777" w:rsidR="001135A1" w:rsidRPr="004D6042" w:rsidRDefault="001135A1" w:rsidP="00BC09B9">
      <w:pPr>
        <w:tabs>
          <w:tab w:val="num" w:pos="142"/>
        </w:tabs>
        <w:ind w:left="142"/>
        <w:jc w:val="both"/>
        <w:rPr>
          <w:sz w:val="18"/>
          <w:szCs w:val="20"/>
        </w:rPr>
      </w:pPr>
    </w:p>
    <w:p w14:paraId="7F402288" w14:textId="5A4ED432" w:rsidR="001135A1" w:rsidRPr="004D6042" w:rsidRDefault="001135A1" w:rsidP="0066401A">
      <w:pPr>
        <w:tabs>
          <w:tab w:val="num" w:pos="142"/>
        </w:tabs>
        <w:ind w:left="142"/>
        <w:jc w:val="both"/>
        <w:rPr>
          <w:sz w:val="18"/>
          <w:szCs w:val="20"/>
        </w:rPr>
      </w:pPr>
      <w:r w:rsidRPr="004D6042">
        <w:rPr>
          <w:sz w:val="18"/>
          <w:szCs w:val="20"/>
        </w:rPr>
        <w:t>Der LIEFERANT verpflichtet sich, bereits im Produktentstehungsprozess Projektmanagement (vgl. VDA</w:t>
      </w:r>
      <w:r w:rsidR="005655A1" w:rsidRPr="004D6042">
        <w:rPr>
          <w:sz w:val="18"/>
          <w:szCs w:val="20"/>
        </w:rPr>
        <w:t>-Schriftenreihe</w:t>
      </w:r>
      <w:r w:rsidRPr="004D6042">
        <w:rPr>
          <w:sz w:val="18"/>
          <w:szCs w:val="20"/>
        </w:rPr>
        <w:t xml:space="preserve"> bzw. AIAG, APQP) anzuwenden. DR. SCHNEIDER behält sich vor, den Projektfortschritt jederzeit nach vorheriger Anmeldung beim LIEFERANT zu überprüfen. DR. SCHNEIDER sind alle erforderlichen Auskünfte zu erteilen sowie die Einsichtnahme in alle projektrelevanten Unterlagen zu gestatten. </w:t>
      </w:r>
    </w:p>
    <w:p w14:paraId="5A79BC0F" w14:textId="77777777" w:rsidR="001135A1" w:rsidRPr="004D6042" w:rsidRDefault="00CB7F76" w:rsidP="00CB7F76">
      <w:pPr>
        <w:pStyle w:val="berschrift1"/>
        <w:ind w:left="142"/>
        <w:rPr>
          <w:rFonts w:ascii="Arial" w:hAnsi="Arial" w:cs="Arial"/>
          <w:sz w:val="18"/>
          <w:szCs w:val="18"/>
        </w:rPr>
      </w:pPr>
      <w:bookmarkStart w:id="17" w:name="_Toc351616202"/>
      <w:bookmarkStart w:id="18" w:name="_Toc351617436"/>
      <w:bookmarkStart w:id="19" w:name="_Toc413146075"/>
      <w:r w:rsidRPr="004D6042">
        <w:rPr>
          <w:rFonts w:ascii="Arial" w:hAnsi="Arial" w:cs="Arial"/>
          <w:sz w:val="24"/>
          <w:szCs w:val="24"/>
        </w:rPr>
        <w:lastRenderedPageBreak/>
        <w:t xml:space="preserve">7. </w:t>
      </w:r>
      <w:r w:rsidR="001135A1" w:rsidRPr="004D6042">
        <w:rPr>
          <w:rFonts w:ascii="Arial" w:hAnsi="Arial" w:cs="Arial"/>
          <w:sz w:val="24"/>
          <w:szCs w:val="24"/>
        </w:rPr>
        <w:t>Anlieferqualität</w:t>
      </w:r>
      <w:bookmarkEnd w:id="17"/>
      <w:bookmarkEnd w:id="18"/>
      <w:bookmarkEnd w:id="19"/>
      <w:r w:rsidR="001135A1" w:rsidRPr="004D6042">
        <w:rPr>
          <w:rFonts w:ascii="Arial" w:hAnsi="Arial" w:cs="Arial"/>
          <w:sz w:val="24"/>
          <w:szCs w:val="24"/>
        </w:rPr>
        <w:br/>
      </w:r>
    </w:p>
    <w:p w14:paraId="0B3060A5" w14:textId="50CE0ABE" w:rsidR="001135A1" w:rsidRPr="004D6042" w:rsidRDefault="005B6B4C" w:rsidP="00BF33AF">
      <w:pPr>
        <w:pStyle w:val="berschrift2"/>
        <w:numPr>
          <w:ilvl w:val="0"/>
          <w:numId w:val="23"/>
        </w:numPr>
        <w:tabs>
          <w:tab w:val="num" w:pos="142"/>
        </w:tabs>
        <w:spacing w:before="0"/>
        <w:ind w:left="142" w:firstLine="0"/>
        <w:rPr>
          <w:rFonts w:ascii="Arial" w:hAnsi="Arial" w:cs="Arial"/>
          <w:sz w:val="24"/>
          <w:szCs w:val="24"/>
        </w:rPr>
      </w:pPr>
      <w:bookmarkStart w:id="20" w:name="_Toc351616203"/>
      <w:r w:rsidRPr="004D6042">
        <w:rPr>
          <w:rFonts w:ascii="Arial" w:hAnsi="Arial" w:cs="Arial"/>
          <w:sz w:val="24"/>
          <w:szCs w:val="24"/>
        </w:rPr>
        <w:t xml:space="preserve"> Null- Fehler- Ziel</w:t>
      </w:r>
      <w:r w:rsidR="00B5783A" w:rsidRPr="004D6042">
        <w:rPr>
          <w:rFonts w:ascii="Arial" w:hAnsi="Arial" w:cs="Arial"/>
          <w:sz w:val="24"/>
          <w:szCs w:val="24"/>
        </w:rPr>
        <w:t xml:space="preserve"> </w:t>
      </w:r>
      <w:r w:rsidR="00B967B7" w:rsidRPr="004D6042">
        <w:rPr>
          <w:rFonts w:ascii="Arial" w:hAnsi="Arial" w:cs="Arial"/>
          <w:sz w:val="24"/>
          <w:szCs w:val="24"/>
        </w:rPr>
        <w:br/>
      </w:r>
      <w:bookmarkEnd w:id="20"/>
    </w:p>
    <w:p w14:paraId="59F86192" w14:textId="2FAF9225" w:rsidR="001135A1" w:rsidRPr="004D6042" w:rsidRDefault="005B6B4C" w:rsidP="00F24AFC">
      <w:pPr>
        <w:tabs>
          <w:tab w:val="num" w:pos="142"/>
        </w:tabs>
        <w:ind w:left="142"/>
        <w:jc w:val="both"/>
        <w:rPr>
          <w:sz w:val="18"/>
          <w:szCs w:val="20"/>
        </w:rPr>
      </w:pPr>
      <w:r w:rsidRPr="004D6042">
        <w:rPr>
          <w:sz w:val="18"/>
          <w:szCs w:val="20"/>
        </w:rPr>
        <w:t xml:space="preserve">Der </w:t>
      </w:r>
      <w:r w:rsidRPr="00287B87">
        <w:rPr>
          <w:caps/>
          <w:sz w:val="18"/>
          <w:szCs w:val="20"/>
        </w:rPr>
        <w:t>Lieferant</w:t>
      </w:r>
      <w:r w:rsidRPr="004D6042">
        <w:rPr>
          <w:sz w:val="18"/>
          <w:szCs w:val="20"/>
        </w:rPr>
        <w:t xml:space="preserve"> ist z</w:t>
      </w:r>
      <w:r w:rsidR="001135A1" w:rsidRPr="004D6042">
        <w:rPr>
          <w:sz w:val="18"/>
          <w:szCs w:val="20"/>
        </w:rPr>
        <w:t xml:space="preserve">ur </w:t>
      </w:r>
      <w:r w:rsidRPr="004D6042">
        <w:rPr>
          <w:sz w:val="18"/>
          <w:szCs w:val="20"/>
        </w:rPr>
        <w:t xml:space="preserve">Sicherstellung </w:t>
      </w:r>
      <w:r w:rsidR="001135A1" w:rsidRPr="004D6042">
        <w:rPr>
          <w:sz w:val="18"/>
          <w:szCs w:val="20"/>
        </w:rPr>
        <w:t xml:space="preserve">der „Null-Fehler-Qualität“ </w:t>
      </w:r>
      <w:r w:rsidR="00D410AA">
        <w:rPr>
          <w:sz w:val="18"/>
          <w:szCs w:val="20"/>
        </w:rPr>
        <w:t xml:space="preserve">und </w:t>
      </w:r>
      <w:r w:rsidRPr="004D6042">
        <w:rPr>
          <w:sz w:val="18"/>
          <w:szCs w:val="20"/>
        </w:rPr>
        <w:t xml:space="preserve">dem „Null-Fehler-Ziel“ verpflichtet. Die </w:t>
      </w:r>
      <w:r w:rsidR="00D410AA">
        <w:rPr>
          <w:sz w:val="18"/>
          <w:szCs w:val="20"/>
        </w:rPr>
        <w:t>VERTRAGSPARTNER</w:t>
      </w:r>
      <w:r w:rsidR="00D410AA" w:rsidRPr="004D6042">
        <w:rPr>
          <w:sz w:val="18"/>
          <w:szCs w:val="20"/>
        </w:rPr>
        <w:t xml:space="preserve"> </w:t>
      </w:r>
      <w:r w:rsidRPr="004D6042">
        <w:rPr>
          <w:sz w:val="18"/>
          <w:szCs w:val="20"/>
        </w:rPr>
        <w:t xml:space="preserve">können in einer PPM-Vereinbarung Grenzwerte </w:t>
      </w:r>
      <w:r w:rsidR="005655A1" w:rsidRPr="004D6042">
        <w:rPr>
          <w:sz w:val="18"/>
          <w:szCs w:val="20"/>
        </w:rPr>
        <w:t>für die Lieferant</w:t>
      </w:r>
      <w:r w:rsidR="00F24AFC" w:rsidRPr="004D6042">
        <w:rPr>
          <w:sz w:val="18"/>
          <w:szCs w:val="20"/>
        </w:rPr>
        <w:t>en</w:t>
      </w:r>
      <w:r w:rsidR="005655A1" w:rsidRPr="004D6042">
        <w:rPr>
          <w:sz w:val="18"/>
          <w:szCs w:val="20"/>
        </w:rPr>
        <w:t>bewertung</w:t>
      </w:r>
      <w:r w:rsidRPr="004D6042">
        <w:rPr>
          <w:sz w:val="18"/>
          <w:szCs w:val="20"/>
        </w:rPr>
        <w:t xml:space="preserve"> in ppm </w:t>
      </w:r>
      <w:r w:rsidR="001135A1" w:rsidRPr="004D6042">
        <w:rPr>
          <w:sz w:val="18"/>
          <w:szCs w:val="20"/>
        </w:rPr>
        <w:t>(</w:t>
      </w:r>
      <w:r w:rsidR="001135A1" w:rsidRPr="004D6042">
        <w:rPr>
          <w:b/>
          <w:sz w:val="18"/>
          <w:szCs w:val="20"/>
        </w:rPr>
        <w:t>p</w:t>
      </w:r>
      <w:r w:rsidR="001135A1" w:rsidRPr="004D6042">
        <w:rPr>
          <w:sz w:val="18"/>
          <w:szCs w:val="20"/>
        </w:rPr>
        <w:t xml:space="preserve">arts </w:t>
      </w:r>
      <w:r w:rsidR="001135A1" w:rsidRPr="004D6042">
        <w:rPr>
          <w:b/>
          <w:sz w:val="18"/>
          <w:szCs w:val="20"/>
        </w:rPr>
        <w:t>p</w:t>
      </w:r>
      <w:r w:rsidR="001135A1" w:rsidRPr="004D6042">
        <w:rPr>
          <w:sz w:val="18"/>
          <w:szCs w:val="20"/>
        </w:rPr>
        <w:t xml:space="preserve">er </w:t>
      </w:r>
      <w:r w:rsidR="001135A1" w:rsidRPr="004D6042">
        <w:rPr>
          <w:b/>
          <w:sz w:val="18"/>
          <w:szCs w:val="20"/>
        </w:rPr>
        <w:t>m</w:t>
      </w:r>
      <w:r w:rsidR="001135A1" w:rsidRPr="004D6042">
        <w:rPr>
          <w:sz w:val="18"/>
          <w:szCs w:val="20"/>
        </w:rPr>
        <w:t>illion)</w:t>
      </w:r>
      <w:r w:rsidRPr="004D6042">
        <w:rPr>
          <w:sz w:val="18"/>
          <w:szCs w:val="20"/>
        </w:rPr>
        <w:t xml:space="preserve"> </w:t>
      </w:r>
      <w:r w:rsidR="001135A1" w:rsidRPr="004D6042">
        <w:rPr>
          <w:sz w:val="18"/>
          <w:szCs w:val="20"/>
        </w:rPr>
        <w:t xml:space="preserve"> schriftlich fest</w:t>
      </w:r>
      <w:r w:rsidRPr="004D6042">
        <w:rPr>
          <w:sz w:val="18"/>
          <w:szCs w:val="20"/>
        </w:rPr>
        <w:t>legen</w:t>
      </w:r>
      <w:r w:rsidR="001135A1" w:rsidRPr="004D6042">
        <w:rPr>
          <w:sz w:val="18"/>
          <w:szCs w:val="20"/>
        </w:rPr>
        <w:t>.</w:t>
      </w:r>
      <w:r w:rsidR="00F24AFC" w:rsidRPr="004D6042">
        <w:rPr>
          <w:sz w:val="18"/>
          <w:szCs w:val="20"/>
        </w:rPr>
        <w:t xml:space="preserve"> Im Übrigen gilt der in der Lieferantenbewertung festgelegte Grenzwert.</w:t>
      </w:r>
      <w:r w:rsidR="001135A1" w:rsidRPr="004D6042">
        <w:rPr>
          <w:sz w:val="18"/>
          <w:szCs w:val="20"/>
        </w:rPr>
        <w:t xml:space="preserve"> </w:t>
      </w:r>
    </w:p>
    <w:p w14:paraId="28C410C2" w14:textId="77777777" w:rsidR="001135A1" w:rsidRPr="004D6042" w:rsidRDefault="001135A1" w:rsidP="00BC09B9">
      <w:pPr>
        <w:tabs>
          <w:tab w:val="num" w:pos="142"/>
        </w:tabs>
        <w:ind w:left="142"/>
        <w:rPr>
          <w:sz w:val="18"/>
          <w:szCs w:val="20"/>
        </w:rPr>
      </w:pPr>
    </w:p>
    <w:p w14:paraId="5D13DE50" w14:textId="3FEFE82F" w:rsidR="001135A1" w:rsidRPr="004D6042" w:rsidRDefault="001135A1" w:rsidP="00BC09B9">
      <w:pPr>
        <w:tabs>
          <w:tab w:val="num" w:pos="142"/>
        </w:tabs>
        <w:ind w:left="142"/>
        <w:rPr>
          <w:sz w:val="18"/>
          <w:szCs w:val="20"/>
        </w:rPr>
      </w:pPr>
      <w:r w:rsidRPr="004D6042">
        <w:rPr>
          <w:sz w:val="18"/>
          <w:szCs w:val="20"/>
        </w:rPr>
        <w:t xml:space="preserve">Die Vereinbarung von ppm - </w:t>
      </w:r>
      <w:r w:rsidR="00B5783A" w:rsidRPr="004D6042">
        <w:rPr>
          <w:sz w:val="18"/>
          <w:szCs w:val="20"/>
        </w:rPr>
        <w:t>Grenzwerten</w:t>
      </w:r>
      <w:r w:rsidRPr="004D6042">
        <w:rPr>
          <w:sz w:val="18"/>
          <w:szCs w:val="20"/>
        </w:rPr>
        <w:t xml:space="preserve"> bedeutet dabei kein von DR. SCHNEIDER akzeptiertes Qualitätsniveau. Alle als mangelhaft erkannten </w:t>
      </w:r>
      <w:r w:rsidR="005B6B4C" w:rsidRPr="004D6042">
        <w:rPr>
          <w:sz w:val="18"/>
          <w:szCs w:val="20"/>
        </w:rPr>
        <w:t>Vertragsp</w:t>
      </w:r>
      <w:r w:rsidRPr="004D6042">
        <w:rPr>
          <w:sz w:val="18"/>
          <w:szCs w:val="20"/>
        </w:rPr>
        <w:t>rodukte werden  nicht akzeptiert und zu Lasten des LIEFERANTEN</w:t>
      </w:r>
      <w:r w:rsidR="005B6B4C" w:rsidRPr="004D6042">
        <w:rPr>
          <w:sz w:val="18"/>
          <w:szCs w:val="20"/>
        </w:rPr>
        <w:t xml:space="preserve"> reklamiert</w:t>
      </w:r>
      <w:r w:rsidRPr="004D6042">
        <w:rPr>
          <w:sz w:val="18"/>
          <w:szCs w:val="20"/>
        </w:rPr>
        <w:t>.</w:t>
      </w:r>
      <w:r w:rsidR="00604010" w:rsidRPr="004D6042">
        <w:rPr>
          <w:sz w:val="18"/>
          <w:szCs w:val="20"/>
        </w:rPr>
        <w:t xml:space="preserve"> Wird der vereinbarte Grenzwert nicht erreicht, muss ein Maßnahmenplan vom </w:t>
      </w:r>
      <w:r w:rsidR="00604010" w:rsidRPr="00287B87">
        <w:rPr>
          <w:caps/>
          <w:sz w:val="18"/>
          <w:szCs w:val="20"/>
        </w:rPr>
        <w:t>Lieferanten</w:t>
      </w:r>
      <w:r w:rsidR="00604010" w:rsidRPr="004D6042">
        <w:rPr>
          <w:sz w:val="18"/>
          <w:szCs w:val="20"/>
        </w:rPr>
        <w:t xml:space="preserve"> erstellt und Dr. SCHNEIDER </w:t>
      </w:r>
      <w:r w:rsidR="00AA6690" w:rsidRPr="004D6042">
        <w:rPr>
          <w:sz w:val="18"/>
          <w:szCs w:val="20"/>
        </w:rPr>
        <w:t xml:space="preserve">Einkauf Lieferantenmanagement </w:t>
      </w:r>
      <w:r w:rsidR="00604010" w:rsidRPr="004D6042">
        <w:rPr>
          <w:sz w:val="18"/>
          <w:szCs w:val="20"/>
        </w:rPr>
        <w:t>zugestellt werden.</w:t>
      </w:r>
    </w:p>
    <w:p w14:paraId="5E4482E5" w14:textId="71AB3694" w:rsidR="001135A1" w:rsidRDefault="00FF26D1" w:rsidP="00BC09B9">
      <w:pPr>
        <w:pStyle w:val="berschrift2"/>
        <w:numPr>
          <w:ilvl w:val="0"/>
          <w:numId w:val="23"/>
        </w:numPr>
        <w:tabs>
          <w:tab w:val="num" w:pos="142"/>
        </w:tabs>
        <w:ind w:left="142" w:firstLine="0"/>
        <w:rPr>
          <w:rFonts w:ascii="Arial" w:hAnsi="Arial" w:cs="Arial"/>
          <w:sz w:val="24"/>
          <w:szCs w:val="24"/>
        </w:rPr>
      </w:pPr>
      <w:r w:rsidRPr="004D6042">
        <w:rPr>
          <w:rFonts w:ascii="Arial" w:hAnsi="Arial" w:cs="Arial"/>
          <w:sz w:val="24"/>
          <w:szCs w:val="24"/>
        </w:rPr>
        <w:t xml:space="preserve"> Wareneingang und Mängelrüge</w:t>
      </w:r>
    </w:p>
    <w:p w14:paraId="3EF4672C" w14:textId="77777777" w:rsidR="004D6042" w:rsidRPr="005971BD" w:rsidRDefault="004D6042" w:rsidP="004D6042">
      <w:pPr>
        <w:rPr>
          <w:sz w:val="18"/>
          <w:szCs w:val="18"/>
        </w:rPr>
      </w:pPr>
    </w:p>
    <w:p w14:paraId="2A4C67D3" w14:textId="667FE820" w:rsidR="00FF26D1" w:rsidRPr="004D6042" w:rsidRDefault="00FF26D1" w:rsidP="00FF26D1">
      <w:pPr>
        <w:autoSpaceDE w:val="0"/>
        <w:autoSpaceDN w:val="0"/>
        <w:adjustRightInd w:val="0"/>
        <w:ind w:left="142"/>
        <w:jc w:val="both"/>
        <w:rPr>
          <w:bCs/>
          <w:iCs/>
          <w:sz w:val="18"/>
          <w:szCs w:val="18"/>
          <w:lang w:eastAsia="zh-CN"/>
        </w:rPr>
      </w:pPr>
      <w:r w:rsidRPr="004D6042">
        <w:rPr>
          <w:bCs/>
          <w:iCs/>
          <w:sz w:val="18"/>
          <w:szCs w:val="18"/>
          <w:lang w:eastAsia="zh-CN"/>
        </w:rPr>
        <w:t xml:space="preserve">Der LIEFERANT ist für die vereinbarungsgemäße Anlieferung der bestellten Vertragsprodukte verantwortlich. </w:t>
      </w:r>
      <w:r w:rsidRPr="00287B87">
        <w:rPr>
          <w:bCs/>
          <w:iCs/>
          <w:caps/>
          <w:sz w:val="18"/>
          <w:szCs w:val="18"/>
          <w:lang w:eastAsia="zh-CN"/>
        </w:rPr>
        <w:t>Dr. Schneider</w:t>
      </w:r>
      <w:r w:rsidRPr="004D6042">
        <w:rPr>
          <w:bCs/>
          <w:iCs/>
          <w:sz w:val="18"/>
          <w:szCs w:val="18"/>
          <w:lang w:eastAsia="zh-CN"/>
        </w:rPr>
        <w:t xml:space="preserve"> wird unverzüglich nach dem Eingang von Vertragsprodukten prüfen, ob sie der bestellten Menge und dem bestellten Typ entsprechen sowie ob äußerlich erkennbare Mängel/ Transportschäden vorliegen. Diese Prüfung erfolgt allein durch eine einfache Sichtkontrolle. Mängel an den Vertragsprodukten selbst wird </w:t>
      </w:r>
      <w:r w:rsidRPr="00287B87">
        <w:rPr>
          <w:bCs/>
          <w:iCs/>
          <w:caps/>
          <w:sz w:val="18"/>
          <w:szCs w:val="18"/>
          <w:lang w:eastAsia="zh-CN"/>
        </w:rPr>
        <w:t>Dr. Schneider</w:t>
      </w:r>
      <w:r w:rsidRPr="004D6042">
        <w:rPr>
          <w:bCs/>
          <w:iCs/>
          <w:sz w:val="18"/>
          <w:szCs w:val="18"/>
          <w:lang w:eastAsia="zh-CN"/>
        </w:rPr>
        <w:t xml:space="preserve">, sobald sie nach den Gegebenheiten eines ordnungsgemäßen Geschäftsablaufs festgestellt werden, dem </w:t>
      </w:r>
      <w:r w:rsidRPr="00287B87">
        <w:rPr>
          <w:bCs/>
          <w:iCs/>
          <w:caps/>
          <w:sz w:val="18"/>
          <w:szCs w:val="18"/>
          <w:lang w:eastAsia="zh-CN"/>
        </w:rPr>
        <w:t>Lieferanten</w:t>
      </w:r>
      <w:r w:rsidRPr="004D6042">
        <w:rPr>
          <w:bCs/>
          <w:iCs/>
          <w:sz w:val="18"/>
          <w:szCs w:val="18"/>
          <w:lang w:eastAsia="zh-CN"/>
        </w:rPr>
        <w:t xml:space="preserve"> unverzüglich schriftlich anzeigen. Insoweit verzichtet der </w:t>
      </w:r>
      <w:r w:rsidRPr="00287B87">
        <w:rPr>
          <w:bCs/>
          <w:iCs/>
          <w:caps/>
          <w:sz w:val="18"/>
          <w:szCs w:val="18"/>
          <w:lang w:eastAsia="zh-CN"/>
        </w:rPr>
        <w:t>Lieferant</w:t>
      </w:r>
      <w:r w:rsidRPr="004D6042">
        <w:rPr>
          <w:bCs/>
          <w:iCs/>
          <w:sz w:val="18"/>
          <w:szCs w:val="18"/>
          <w:lang w:eastAsia="zh-CN"/>
        </w:rPr>
        <w:t xml:space="preserve"> auf den Einwand der verspäteten Mängelrüge.</w:t>
      </w:r>
    </w:p>
    <w:p w14:paraId="2358A95B" w14:textId="77777777" w:rsidR="00B31398" w:rsidRPr="004D6042" w:rsidRDefault="00B31398" w:rsidP="00FF26D1">
      <w:pPr>
        <w:autoSpaceDE w:val="0"/>
        <w:autoSpaceDN w:val="0"/>
        <w:adjustRightInd w:val="0"/>
        <w:ind w:left="142"/>
        <w:jc w:val="both"/>
        <w:rPr>
          <w:bCs/>
          <w:iCs/>
          <w:sz w:val="18"/>
          <w:szCs w:val="18"/>
          <w:lang w:eastAsia="zh-CN"/>
        </w:rPr>
      </w:pPr>
    </w:p>
    <w:p w14:paraId="5037C020" w14:textId="13865431" w:rsidR="00FF26D1" w:rsidRPr="004D6042" w:rsidRDefault="00FF26D1" w:rsidP="00FF26D1">
      <w:pPr>
        <w:autoSpaceDE w:val="0"/>
        <w:autoSpaceDN w:val="0"/>
        <w:adjustRightInd w:val="0"/>
        <w:ind w:left="142"/>
        <w:jc w:val="both"/>
        <w:rPr>
          <w:bCs/>
          <w:iCs/>
          <w:sz w:val="18"/>
          <w:szCs w:val="18"/>
          <w:lang w:eastAsia="zh-CN"/>
        </w:rPr>
      </w:pPr>
      <w:r w:rsidRPr="004D6042">
        <w:rPr>
          <w:bCs/>
          <w:iCs/>
          <w:sz w:val="18"/>
          <w:szCs w:val="18"/>
          <w:lang w:eastAsia="zh-CN"/>
        </w:rPr>
        <w:t xml:space="preserve">Bei späterer Entdeckung von Mängeln (sog. verdeckte Mängel) wird </w:t>
      </w:r>
      <w:r w:rsidRPr="00287B87">
        <w:rPr>
          <w:bCs/>
          <w:iCs/>
          <w:caps/>
          <w:sz w:val="18"/>
          <w:szCs w:val="18"/>
          <w:lang w:eastAsia="zh-CN"/>
        </w:rPr>
        <w:t>Dr. Schneider</w:t>
      </w:r>
      <w:r w:rsidRPr="004D6042">
        <w:rPr>
          <w:bCs/>
          <w:iCs/>
          <w:sz w:val="18"/>
          <w:szCs w:val="18"/>
          <w:lang w:eastAsia="zh-CN"/>
        </w:rPr>
        <w:t xml:space="preserve"> diese ebenfalls unverzüglich nach Entdeckung anzeigen.</w:t>
      </w:r>
    </w:p>
    <w:p w14:paraId="1B65BB76" w14:textId="77777777" w:rsidR="00B31398" w:rsidRPr="004D6042" w:rsidRDefault="00B31398" w:rsidP="00FF26D1">
      <w:pPr>
        <w:autoSpaceDE w:val="0"/>
        <w:autoSpaceDN w:val="0"/>
        <w:adjustRightInd w:val="0"/>
        <w:ind w:left="142"/>
        <w:jc w:val="both"/>
        <w:rPr>
          <w:bCs/>
          <w:iCs/>
          <w:sz w:val="18"/>
          <w:szCs w:val="18"/>
          <w:lang w:eastAsia="zh-CN"/>
        </w:rPr>
      </w:pPr>
    </w:p>
    <w:p w14:paraId="6FA6D59E" w14:textId="67FAEBEE" w:rsidR="00FF26D1" w:rsidRPr="004D6042" w:rsidRDefault="00FF26D1" w:rsidP="00FF26D1">
      <w:pPr>
        <w:autoSpaceDE w:val="0"/>
        <w:autoSpaceDN w:val="0"/>
        <w:adjustRightInd w:val="0"/>
        <w:ind w:left="142"/>
        <w:jc w:val="both"/>
        <w:rPr>
          <w:bCs/>
          <w:iCs/>
          <w:sz w:val="18"/>
          <w:szCs w:val="18"/>
          <w:lang w:eastAsia="zh-CN"/>
        </w:rPr>
      </w:pPr>
      <w:r w:rsidRPr="00287B87">
        <w:rPr>
          <w:bCs/>
          <w:iCs/>
          <w:caps/>
          <w:sz w:val="18"/>
          <w:szCs w:val="18"/>
          <w:lang w:eastAsia="zh-CN"/>
        </w:rPr>
        <w:t>Dr. Schneider</w:t>
      </w:r>
      <w:r w:rsidRPr="004D6042">
        <w:rPr>
          <w:bCs/>
          <w:iCs/>
          <w:sz w:val="18"/>
          <w:szCs w:val="18"/>
          <w:lang w:eastAsia="zh-CN"/>
        </w:rPr>
        <w:t xml:space="preserve"> obliegen gegenüber dem </w:t>
      </w:r>
      <w:r w:rsidRPr="00287B87">
        <w:rPr>
          <w:bCs/>
          <w:iCs/>
          <w:caps/>
          <w:sz w:val="18"/>
          <w:szCs w:val="18"/>
          <w:lang w:eastAsia="zh-CN"/>
        </w:rPr>
        <w:t>Lieferanten</w:t>
      </w:r>
      <w:r w:rsidRPr="004D6042">
        <w:rPr>
          <w:bCs/>
          <w:iCs/>
          <w:sz w:val="18"/>
          <w:szCs w:val="18"/>
          <w:lang w:eastAsia="zh-CN"/>
        </w:rPr>
        <w:t xml:space="preserve"> keine weitergehenden als die vorstehend genannten Prüfungs- und Anzeigepflichten.</w:t>
      </w:r>
    </w:p>
    <w:p w14:paraId="3474E1C5" w14:textId="77777777" w:rsidR="00794749" w:rsidRPr="004D6042" w:rsidRDefault="00794749" w:rsidP="00794749">
      <w:pPr>
        <w:autoSpaceDE w:val="0"/>
        <w:autoSpaceDN w:val="0"/>
        <w:adjustRightInd w:val="0"/>
        <w:ind w:left="142"/>
        <w:jc w:val="both"/>
        <w:rPr>
          <w:lang w:eastAsia="zh-CN"/>
        </w:rPr>
      </w:pPr>
    </w:p>
    <w:p w14:paraId="132B4080" w14:textId="77777777" w:rsidR="001135A1" w:rsidRPr="004D6042" w:rsidRDefault="001135A1" w:rsidP="00BF33AF">
      <w:pPr>
        <w:pStyle w:val="berschrift2"/>
        <w:numPr>
          <w:ilvl w:val="0"/>
          <w:numId w:val="23"/>
        </w:numPr>
        <w:tabs>
          <w:tab w:val="num" w:pos="142"/>
        </w:tabs>
        <w:ind w:left="142" w:firstLine="0"/>
        <w:rPr>
          <w:rFonts w:ascii="Arial" w:hAnsi="Arial" w:cs="Arial"/>
          <w:sz w:val="24"/>
          <w:szCs w:val="24"/>
        </w:rPr>
      </w:pPr>
      <w:bookmarkStart w:id="21" w:name="_Toc351616205"/>
      <w:bookmarkStart w:id="22" w:name="_Toc351617439"/>
      <w:bookmarkStart w:id="23" w:name="_Toc413146078"/>
      <w:r w:rsidRPr="004D6042">
        <w:rPr>
          <w:rFonts w:ascii="Arial" w:hAnsi="Arial" w:cs="Arial"/>
          <w:sz w:val="24"/>
          <w:szCs w:val="24"/>
        </w:rPr>
        <w:t>Mangelhafte Vertragsprodukte, Korrekturen, präventive Maßnahmen</w:t>
      </w:r>
      <w:bookmarkEnd w:id="21"/>
      <w:bookmarkEnd w:id="22"/>
      <w:bookmarkEnd w:id="23"/>
      <w:r w:rsidRPr="004D6042">
        <w:rPr>
          <w:rFonts w:ascii="Arial" w:hAnsi="Arial" w:cs="Arial"/>
          <w:sz w:val="24"/>
          <w:szCs w:val="24"/>
        </w:rPr>
        <w:br/>
      </w:r>
    </w:p>
    <w:p w14:paraId="7D563454" w14:textId="29404AB0" w:rsidR="00B37813" w:rsidRPr="004D6042" w:rsidRDefault="00B37813" w:rsidP="00773851">
      <w:pPr>
        <w:tabs>
          <w:tab w:val="num" w:pos="142"/>
        </w:tabs>
        <w:ind w:left="142"/>
        <w:jc w:val="both"/>
        <w:rPr>
          <w:sz w:val="18"/>
          <w:szCs w:val="20"/>
        </w:rPr>
      </w:pPr>
      <w:r w:rsidRPr="004D6042">
        <w:rPr>
          <w:sz w:val="18"/>
          <w:szCs w:val="20"/>
        </w:rPr>
        <w:t xml:space="preserve">Der LIEFERANT ist verpflichtet, </w:t>
      </w:r>
      <w:r w:rsidR="00502693" w:rsidRPr="004D6042">
        <w:rPr>
          <w:sz w:val="18"/>
          <w:szCs w:val="20"/>
        </w:rPr>
        <w:t xml:space="preserve">den </w:t>
      </w:r>
      <w:r w:rsidRPr="004D6042">
        <w:rPr>
          <w:sz w:val="18"/>
          <w:szCs w:val="20"/>
        </w:rPr>
        <w:t xml:space="preserve">Herstellprozess sofort zu unterbrechen und zu korrigieren, wenn er während des Herstellprozesses einen Fehler am Produkt oder an der zu erbringenden Leistung entdeckt. </w:t>
      </w:r>
      <w:r w:rsidR="00047136" w:rsidRPr="004D6042">
        <w:rPr>
          <w:sz w:val="18"/>
          <w:szCs w:val="20"/>
        </w:rPr>
        <w:t>Er muss sicherstellen, dass in diesem Fall alle nicht gekennzeichneten oder fehlerverdächtigen Produkte als fehlerhaft eingestuft und entsprechend gelenkt werden</w:t>
      </w:r>
      <w:r w:rsidR="0014300E" w:rsidRPr="004D6042">
        <w:rPr>
          <w:sz w:val="18"/>
          <w:szCs w:val="20"/>
        </w:rPr>
        <w:t>, d.h</w:t>
      </w:r>
      <w:r w:rsidR="00347C8B" w:rsidRPr="004D6042">
        <w:rPr>
          <w:sz w:val="18"/>
          <w:szCs w:val="20"/>
        </w:rPr>
        <w:t>.</w:t>
      </w:r>
      <w:r w:rsidR="0014300E" w:rsidRPr="004D6042">
        <w:rPr>
          <w:sz w:val="18"/>
          <w:szCs w:val="20"/>
        </w:rPr>
        <w:t xml:space="preserve"> nicht ausgeliefert werden.</w:t>
      </w:r>
      <w:r w:rsidR="00347C8B" w:rsidRPr="004D6042">
        <w:rPr>
          <w:sz w:val="18"/>
          <w:szCs w:val="20"/>
        </w:rPr>
        <w:t xml:space="preserve"> Bevor ein nicht spezifikationskonformes Produkt verwendet, weiterverarbeitet oder einer Nacharbeit zugeführt wird, muss der </w:t>
      </w:r>
      <w:r w:rsidR="00347C8B" w:rsidRPr="00287B87">
        <w:rPr>
          <w:caps/>
          <w:sz w:val="18"/>
          <w:szCs w:val="20"/>
        </w:rPr>
        <w:t>Lieferant</w:t>
      </w:r>
      <w:r w:rsidR="00347C8B" w:rsidRPr="004D6042">
        <w:rPr>
          <w:sz w:val="18"/>
          <w:szCs w:val="20"/>
        </w:rPr>
        <w:t xml:space="preserve"> hierfür die Freigabe von </w:t>
      </w:r>
      <w:r w:rsidR="00347C8B" w:rsidRPr="00287B87">
        <w:rPr>
          <w:caps/>
          <w:sz w:val="18"/>
          <w:szCs w:val="20"/>
        </w:rPr>
        <w:t>Dr. Schneider</w:t>
      </w:r>
      <w:r w:rsidR="00347C8B" w:rsidRPr="004D6042">
        <w:rPr>
          <w:sz w:val="18"/>
          <w:szCs w:val="20"/>
        </w:rPr>
        <w:t xml:space="preserve"> einholen. </w:t>
      </w:r>
    </w:p>
    <w:p w14:paraId="6F2285CE" w14:textId="77777777" w:rsidR="00B37813" w:rsidRPr="004D6042" w:rsidRDefault="00B37813" w:rsidP="00773851">
      <w:pPr>
        <w:tabs>
          <w:tab w:val="num" w:pos="142"/>
        </w:tabs>
        <w:ind w:left="142"/>
        <w:jc w:val="both"/>
        <w:rPr>
          <w:sz w:val="18"/>
          <w:szCs w:val="20"/>
        </w:rPr>
      </w:pPr>
    </w:p>
    <w:p w14:paraId="01F89144" w14:textId="7D865906" w:rsidR="0036767A" w:rsidRPr="004D6042" w:rsidRDefault="00520C68" w:rsidP="00773851">
      <w:pPr>
        <w:tabs>
          <w:tab w:val="num" w:pos="142"/>
        </w:tabs>
        <w:ind w:left="142"/>
        <w:jc w:val="both"/>
        <w:rPr>
          <w:sz w:val="18"/>
          <w:szCs w:val="20"/>
        </w:rPr>
      </w:pPr>
      <w:r w:rsidRPr="004D6042">
        <w:rPr>
          <w:sz w:val="18"/>
          <w:szCs w:val="20"/>
        </w:rPr>
        <w:t>Werden Mängel bei DR. SCHNEIDER entdeckt, zeigt DR. SCHNEIDER m</w:t>
      </w:r>
      <w:r w:rsidR="001135A1" w:rsidRPr="004D6042">
        <w:rPr>
          <w:sz w:val="18"/>
          <w:szCs w:val="20"/>
        </w:rPr>
        <w:t>angelhafte Vertragsprodukte des LIEFERANTEN mit  Prüfbericht und/oder E-Mail an. D</w:t>
      </w:r>
      <w:r w:rsidR="00580E46" w:rsidRPr="004D6042">
        <w:rPr>
          <w:sz w:val="18"/>
          <w:szCs w:val="20"/>
        </w:rPr>
        <w:t>em</w:t>
      </w:r>
      <w:r w:rsidR="001135A1" w:rsidRPr="004D6042">
        <w:rPr>
          <w:sz w:val="18"/>
          <w:szCs w:val="20"/>
        </w:rPr>
        <w:t xml:space="preserve"> LIEFERANT</w:t>
      </w:r>
      <w:r w:rsidR="005A6174">
        <w:rPr>
          <w:sz w:val="18"/>
          <w:szCs w:val="20"/>
        </w:rPr>
        <w:t>EN</w:t>
      </w:r>
      <w:r w:rsidR="001135A1" w:rsidRPr="004D6042">
        <w:rPr>
          <w:sz w:val="18"/>
          <w:szCs w:val="20"/>
        </w:rPr>
        <w:t xml:space="preserve"> </w:t>
      </w:r>
      <w:r w:rsidR="00580E46" w:rsidRPr="004D6042">
        <w:rPr>
          <w:sz w:val="18"/>
          <w:szCs w:val="20"/>
        </w:rPr>
        <w:t xml:space="preserve">werden </w:t>
      </w:r>
      <w:r w:rsidR="001135A1" w:rsidRPr="004D6042">
        <w:rPr>
          <w:sz w:val="18"/>
          <w:szCs w:val="20"/>
        </w:rPr>
        <w:t xml:space="preserve"> beanstandete </w:t>
      </w:r>
      <w:r w:rsidR="00580E46" w:rsidRPr="004D6042">
        <w:rPr>
          <w:sz w:val="18"/>
          <w:szCs w:val="20"/>
        </w:rPr>
        <w:t xml:space="preserve">Vertragsprodukte </w:t>
      </w:r>
      <w:r w:rsidR="001135A1" w:rsidRPr="004D6042">
        <w:rPr>
          <w:sz w:val="18"/>
          <w:szCs w:val="20"/>
        </w:rPr>
        <w:t xml:space="preserve"> mit einer Mängelanzeige zur Analyse zur Verfügung gestellt, soweit nichts anderweitig vereinbart ist. </w:t>
      </w:r>
    </w:p>
    <w:p w14:paraId="7480D71A" w14:textId="77777777" w:rsidR="001135A1" w:rsidRPr="004D6042" w:rsidRDefault="001135A1" w:rsidP="00773851">
      <w:pPr>
        <w:tabs>
          <w:tab w:val="num" w:pos="142"/>
        </w:tabs>
        <w:ind w:left="142"/>
        <w:jc w:val="both"/>
        <w:rPr>
          <w:sz w:val="18"/>
          <w:szCs w:val="20"/>
        </w:rPr>
      </w:pPr>
    </w:p>
    <w:p w14:paraId="0DC908F8" w14:textId="77777777" w:rsidR="001135A1" w:rsidRPr="004D6042" w:rsidRDefault="001135A1" w:rsidP="00773851">
      <w:pPr>
        <w:tabs>
          <w:tab w:val="num" w:pos="142"/>
        </w:tabs>
        <w:ind w:left="142"/>
        <w:jc w:val="both"/>
        <w:rPr>
          <w:sz w:val="18"/>
          <w:szCs w:val="20"/>
        </w:rPr>
      </w:pPr>
      <w:r w:rsidRPr="004D6042">
        <w:rPr>
          <w:sz w:val="18"/>
          <w:szCs w:val="20"/>
        </w:rPr>
        <w:t>Bei mangelhafter Lieferung ist  DR. SCHNEIDER  bere</w:t>
      </w:r>
      <w:r w:rsidR="0020554E" w:rsidRPr="004D6042">
        <w:rPr>
          <w:sz w:val="18"/>
          <w:szCs w:val="20"/>
        </w:rPr>
        <w:t>chtigt, die Zahlung</w:t>
      </w:r>
      <w:r w:rsidRPr="004D6042">
        <w:rPr>
          <w:sz w:val="18"/>
          <w:szCs w:val="20"/>
        </w:rPr>
        <w:t xml:space="preserve"> bis zur ordnungsgemäßen Erfüllung zurückzuhalten.</w:t>
      </w:r>
    </w:p>
    <w:p w14:paraId="7469C3C5" w14:textId="45D9AFA7" w:rsidR="00773851" w:rsidRPr="004D6042" w:rsidRDefault="00773851" w:rsidP="00773851">
      <w:pPr>
        <w:tabs>
          <w:tab w:val="num" w:pos="142"/>
        </w:tabs>
        <w:ind w:left="142"/>
        <w:jc w:val="both"/>
        <w:rPr>
          <w:sz w:val="18"/>
          <w:szCs w:val="20"/>
        </w:rPr>
      </w:pPr>
    </w:p>
    <w:p w14:paraId="21E4FBD2" w14:textId="77777777" w:rsidR="00F82411" w:rsidRPr="004D6042" w:rsidRDefault="00F82411" w:rsidP="00773851">
      <w:pPr>
        <w:tabs>
          <w:tab w:val="num" w:pos="142"/>
        </w:tabs>
        <w:ind w:left="142"/>
        <w:jc w:val="both"/>
        <w:rPr>
          <w:sz w:val="18"/>
          <w:szCs w:val="20"/>
        </w:rPr>
      </w:pPr>
    </w:p>
    <w:p w14:paraId="689D6FD1" w14:textId="744242E8" w:rsidR="001135A1" w:rsidRPr="004D6042" w:rsidRDefault="001135A1" w:rsidP="00773851">
      <w:pPr>
        <w:tabs>
          <w:tab w:val="num" w:pos="142"/>
        </w:tabs>
        <w:ind w:left="142"/>
        <w:jc w:val="both"/>
        <w:rPr>
          <w:sz w:val="18"/>
          <w:szCs w:val="20"/>
        </w:rPr>
      </w:pPr>
      <w:r w:rsidRPr="004D6042">
        <w:rPr>
          <w:sz w:val="18"/>
          <w:szCs w:val="20"/>
        </w:rPr>
        <w:t>Der  LIEFERANT  hat alle Kosten der Mängelbeseitigung zu tragen. DR. SCHNEIDER behält sich darüber hinaus vor, den zusätzlichen und über den üblichen Rahmen hinausgehenden Bearbeitungsaufwand, insbesondere die Dokumentation des Mangels und die Abwicklung gegenüber ihren Kunden, als Schaden geltend zu machen. Diesen Schaden wird DR. SCHNEIDER einzeln gegen Stundennachweis abrechnen. Dem LIEFERANTEN steht es ausdrücklich frei</w:t>
      </w:r>
      <w:r w:rsidR="001A454E">
        <w:rPr>
          <w:sz w:val="18"/>
          <w:szCs w:val="20"/>
        </w:rPr>
        <w:t>,</w:t>
      </w:r>
      <w:r w:rsidRPr="004D6042">
        <w:rPr>
          <w:sz w:val="18"/>
          <w:szCs w:val="20"/>
        </w:rPr>
        <w:t xml:space="preserve"> nachzuweisen, dass DR. SCHNEIDER kein oder nur ein wesentlich geringerer Schaden entstanden ist.</w:t>
      </w:r>
    </w:p>
    <w:p w14:paraId="7AD79E88" w14:textId="77777777" w:rsidR="001135A1" w:rsidRPr="004D6042" w:rsidRDefault="001135A1" w:rsidP="00773851">
      <w:pPr>
        <w:tabs>
          <w:tab w:val="num" w:pos="142"/>
        </w:tabs>
        <w:ind w:left="142"/>
        <w:jc w:val="both"/>
        <w:rPr>
          <w:sz w:val="18"/>
          <w:szCs w:val="20"/>
        </w:rPr>
      </w:pPr>
    </w:p>
    <w:p w14:paraId="3CE9C00B" w14:textId="77777777" w:rsidR="001135A1" w:rsidRPr="004D6042" w:rsidRDefault="001135A1" w:rsidP="00773851">
      <w:pPr>
        <w:tabs>
          <w:tab w:val="num" w:pos="142"/>
        </w:tabs>
        <w:ind w:left="142"/>
        <w:jc w:val="both"/>
        <w:rPr>
          <w:sz w:val="18"/>
          <w:szCs w:val="20"/>
        </w:rPr>
      </w:pPr>
      <w:r w:rsidRPr="004D6042">
        <w:rPr>
          <w:sz w:val="18"/>
          <w:szCs w:val="20"/>
        </w:rPr>
        <w:t>Der LIEFERANT bearbeitet die Mängelrüge nach dem „8D-Report“ (acht Disziplinen Problemlösungs- und Dokumentationsverfahren nach VDA).</w:t>
      </w:r>
      <w:r w:rsidR="008178DD" w:rsidRPr="004D6042">
        <w:rPr>
          <w:sz w:val="18"/>
          <w:szCs w:val="20"/>
        </w:rPr>
        <w:t xml:space="preserve"> </w:t>
      </w:r>
      <w:r w:rsidRPr="004D6042">
        <w:rPr>
          <w:sz w:val="18"/>
          <w:szCs w:val="20"/>
        </w:rPr>
        <w:t>Sofern in der Mängelrüge durch DR. SCHNEIDER keine anderen Fristen vorgegeben sind, erfolgt ab Eingang der Mängelrüge deren Bearbeitung durch den LIEFERANT nach folgendem Zeitplan:</w:t>
      </w:r>
    </w:p>
    <w:p w14:paraId="6E792A8E" w14:textId="77777777" w:rsidR="001135A1" w:rsidRPr="004D6042" w:rsidRDefault="001135A1" w:rsidP="00773851">
      <w:pPr>
        <w:tabs>
          <w:tab w:val="num" w:pos="142"/>
        </w:tabs>
        <w:ind w:left="142"/>
        <w:jc w:val="both"/>
        <w:rPr>
          <w:sz w:val="18"/>
          <w:szCs w:val="20"/>
          <w:u w:val="single"/>
        </w:rPr>
      </w:pPr>
      <w:r w:rsidRPr="004D6042">
        <w:rPr>
          <w:sz w:val="18"/>
          <w:szCs w:val="20"/>
          <w:u w:val="single"/>
        </w:rPr>
        <w:t>&lt;</w:t>
      </w:r>
      <w:r w:rsidRPr="004D6042">
        <w:rPr>
          <w:sz w:val="18"/>
          <w:szCs w:val="20"/>
        </w:rPr>
        <w:t xml:space="preserve">  vierundzwanzig (24) Stunden: die Sofortmaßnahmen sind zu übermitteln und wirksam umzusetzen;</w:t>
      </w:r>
    </w:p>
    <w:p w14:paraId="39626B25" w14:textId="77777777" w:rsidR="001135A1" w:rsidRPr="004D6042" w:rsidRDefault="001135A1" w:rsidP="00773851">
      <w:pPr>
        <w:tabs>
          <w:tab w:val="num" w:pos="142"/>
        </w:tabs>
        <w:ind w:left="142"/>
        <w:jc w:val="both"/>
        <w:rPr>
          <w:sz w:val="18"/>
          <w:szCs w:val="20"/>
        </w:rPr>
      </w:pPr>
      <w:r w:rsidRPr="004D6042">
        <w:rPr>
          <w:sz w:val="18"/>
          <w:szCs w:val="20"/>
          <w:u w:val="single"/>
        </w:rPr>
        <w:t>&lt;</w:t>
      </w:r>
      <w:r w:rsidRPr="004D6042">
        <w:rPr>
          <w:sz w:val="18"/>
          <w:szCs w:val="20"/>
        </w:rPr>
        <w:t xml:space="preserve">  </w:t>
      </w:r>
      <w:r w:rsidR="003D4880" w:rsidRPr="004D6042">
        <w:rPr>
          <w:sz w:val="18"/>
          <w:szCs w:val="20"/>
        </w:rPr>
        <w:t>zwei</w:t>
      </w:r>
      <w:r w:rsidRPr="004D6042">
        <w:rPr>
          <w:sz w:val="18"/>
          <w:szCs w:val="20"/>
        </w:rPr>
        <w:t xml:space="preserve"> (</w:t>
      </w:r>
      <w:r w:rsidR="0008571B" w:rsidRPr="004D6042">
        <w:rPr>
          <w:sz w:val="18"/>
          <w:szCs w:val="20"/>
        </w:rPr>
        <w:t>2</w:t>
      </w:r>
      <w:r w:rsidRPr="004D6042">
        <w:rPr>
          <w:sz w:val="18"/>
          <w:szCs w:val="20"/>
        </w:rPr>
        <w:t>) Arbeitstage: die kurzfristigen Abstellmaß</w:t>
      </w:r>
      <w:r w:rsidR="00F82411" w:rsidRPr="004D6042">
        <w:rPr>
          <w:sz w:val="18"/>
          <w:szCs w:val="20"/>
        </w:rPr>
        <w:t>nahmen sind zu übermitteln und</w:t>
      </w:r>
      <w:r w:rsidRPr="004D6042">
        <w:rPr>
          <w:sz w:val="18"/>
          <w:szCs w:val="20"/>
        </w:rPr>
        <w:t xml:space="preserve"> einzuleiten;</w:t>
      </w:r>
    </w:p>
    <w:p w14:paraId="0FB5311A" w14:textId="77777777" w:rsidR="001135A1" w:rsidRPr="004D6042" w:rsidRDefault="001135A1" w:rsidP="00773851">
      <w:pPr>
        <w:tabs>
          <w:tab w:val="num" w:pos="142"/>
        </w:tabs>
        <w:ind w:left="142"/>
        <w:jc w:val="both"/>
        <w:rPr>
          <w:sz w:val="18"/>
          <w:szCs w:val="20"/>
        </w:rPr>
      </w:pPr>
      <w:r w:rsidRPr="004D6042">
        <w:rPr>
          <w:sz w:val="18"/>
          <w:szCs w:val="20"/>
          <w:u w:val="single"/>
        </w:rPr>
        <w:lastRenderedPageBreak/>
        <w:t>&lt;</w:t>
      </w:r>
      <w:r w:rsidRPr="004D6042">
        <w:rPr>
          <w:sz w:val="18"/>
          <w:szCs w:val="20"/>
        </w:rPr>
        <w:t xml:space="preserve">  fünf (5) Arbeitstage: Nachweis der Wirksamkeit der kurzfristigen Abstellmaßnahmen;</w:t>
      </w:r>
    </w:p>
    <w:p w14:paraId="352970F0" w14:textId="77777777" w:rsidR="001135A1" w:rsidRPr="004D6042" w:rsidRDefault="001135A1" w:rsidP="00773851">
      <w:pPr>
        <w:tabs>
          <w:tab w:val="num" w:pos="142"/>
        </w:tabs>
        <w:ind w:left="142"/>
        <w:jc w:val="both"/>
        <w:rPr>
          <w:sz w:val="18"/>
          <w:szCs w:val="20"/>
        </w:rPr>
      </w:pPr>
      <w:r w:rsidRPr="004D6042">
        <w:rPr>
          <w:sz w:val="18"/>
          <w:szCs w:val="20"/>
          <w:u w:val="single"/>
        </w:rPr>
        <w:t>&lt;</w:t>
      </w:r>
      <w:r w:rsidRPr="004D6042">
        <w:rPr>
          <w:sz w:val="18"/>
          <w:szCs w:val="20"/>
        </w:rPr>
        <w:t xml:space="preserve">  zehn (10) Arbeitstage: die langfristigen Abstell- und Präventivmaßnahmen sind zu übermitteln und einzuleiten.</w:t>
      </w:r>
    </w:p>
    <w:p w14:paraId="11DE6D66" w14:textId="392CD885" w:rsidR="0008571B" w:rsidRPr="004D6042" w:rsidRDefault="0008571B" w:rsidP="00773851">
      <w:pPr>
        <w:tabs>
          <w:tab w:val="num" w:pos="142"/>
        </w:tabs>
        <w:ind w:left="142"/>
        <w:jc w:val="both"/>
        <w:rPr>
          <w:sz w:val="18"/>
          <w:szCs w:val="20"/>
        </w:rPr>
      </w:pPr>
      <w:r w:rsidRPr="004D6042">
        <w:rPr>
          <w:sz w:val="18"/>
          <w:szCs w:val="20"/>
        </w:rPr>
        <w:t xml:space="preserve">Erfolgt die Rückmeldung auf die Mängelanzeige nicht innerhalb von </w:t>
      </w:r>
      <w:r w:rsidR="00E60BC9" w:rsidRPr="004D6042">
        <w:rPr>
          <w:sz w:val="18"/>
          <w:szCs w:val="20"/>
        </w:rPr>
        <w:t>10</w:t>
      </w:r>
      <w:r w:rsidR="004850EA" w:rsidRPr="004D6042">
        <w:rPr>
          <w:sz w:val="18"/>
          <w:szCs w:val="20"/>
        </w:rPr>
        <w:t xml:space="preserve"> </w:t>
      </w:r>
      <w:r w:rsidRPr="004D6042">
        <w:rPr>
          <w:sz w:val="18"/>
          <w:szCs w:val="20"/>
        </w:rPr>
        <w:t xml:space="preserve">Arbeitstagen, gilt die Reklamation als anerkannt. </w:t>
      </w:r>
      <w:r w:rsidR="00233830" w:rsidRPr="004D6042">
        <w:rPr>
          <w:sz w:val="18"/>
          <w:szCs w:val="20"/>
        </w:rPr>
        <w:t xml:space="preserve">Werden die Fristen vom </w:t>
      </w:r>
      <w:r w:rsidR="00233830" w:rsidRPr="004D6042">
        <w:rPr>
          <w:caps/>
          <w:sz w:val="18"/>
          <w:szCs w:val="20"/>
        </w:rPr>
        <w:t>Lieferanten</w:t>
      </w:r>
      <w:r w:rsidR="00233830" w:rsidRPr="004D6042">
        <w:rPr>
          <w:sz w:val="18"/>
          <w:szCs w:val="20"/>
        </w:rPr>
        <w:t xml:space="preserve"> nicht eingehalten, ist Dr. SCHNEIDER berechtigt</w:t>
      </w:r>
      <w:r w:rsidR="00804F12">
        <w:rPr>
          <w:sz w:val="18"/>
          <w:szCs w:val="20"/>
        </w:rPr>
        <w:t>,</w:t>
      </w:r>
      <w:r w:rsidR="00233830" w:rsidRPr="004D6042">
        <w:rPr>
          <w:sz w:val="18"/>
          <w:szCs w:val="20"/>
        </w:rPr>
        <w:t xml:space="preserve"> selbst oder durch Dritte Maßnahmen einzuleiten und die Kosten dem LIEFERANTEN in Rechnung zu stellen.</w:t>
      </w:r>
    </w:p>
    <w:p w14:paraId="50FE239D" w14:textId="5359D793" w:rsidR="001135A1" w:rsidRPr="004D6042" w:rsidRDefault="001135A1" w:rsidP="00773851">
      <w:pPr>
        <w:tabs>
          <w:tab w:val="num" w:pos="142"/>
        </w:tabs>
        <w:ind w:left="142"/>
        <w:jc w:val="both"/>
        <w:rPr>
          <w:sz w:val="18"/>
          <w:szCs w:val="20"/>
        </w:rPr>
      </w:pPr>
      <w:r w:rsidRPr="004D6042">
        <w:rPr>
          <w:sz w:val="18"/>
          <w:szCs w:val="20"/>
        </w:rPr>
        <w:t>Die Abstellmaßnahme „Werkerschulung“ ist grundsätzlich unzureichend und wird von</w:t>
      </w:r>
      <w:r w:rsidR="00233830" w:rsidRPr="004D6042">
        <w:rPr>
          <w:sz w:val="18"/>
          <w:szCs w:val="20"/>
        </w:rPr>
        <w:t xml:space="preserve"> DR. SCHNEIDER nicht akzeptiert.</w:t>
      </w:r>
      <w:r w:rsidR="000F076B" w:rsidRPr="004D6042">
        <w:rPr>
          <w:sz w:val="18"/>
          <w:szCs w:val="20"/>
        </w:rPr>
        <w:t xml:space="preserve"> Ausnahmen können nur genehmigt werden, wenn die Wirksamkeit der Maßnahme nachgewiesen werden kann.</w:t>
      </w:r>
    </w:p>
    <w:p w14:paraId="0EAE932E" w14:textId="77777777" w:rsidR="003A016C" w:rsidRPr="004D6042" w:rsidRDefault="003A016C" w:rsidP="0004588E">
      <w:pPr>
        <w:pStyle w:val="Default"/>
        <w:ind w:left="284" w:hanging="284"/>
        <w:rPr>
          <w:rFonts w:ascii="Arial" w:hAnsi="Arial" w:cs="Arial"/>
        </w:rPr>
      </w:pPr>
    </w:p>
    <w:p w14:paraId="5A50F84B" w14:textId="0899975B" w:rsidR="003A016C" w:rsidRDefault="003A016C" w:rsidP="0004588E">
      <w:pPr>
        <w:pStyle w:val="Default"/>
        <w:numPr>
          <w:ilvl w:val="0"/>
          <w:numId w:val="23"/>
        </w:numPr>
        <w:ind w:left="142" w:firstLine="0"/>
        <w:rPr>
          <w:rFonts w:ascii="Arial" w:eastAsia="SimSun" w:hAnsi="Arial" w:cs="Arial"/>
          <w:b/>
          <w:bCs/>
          <w:i/>
          <w:iCs/>
          <w:color w:val="auto"/>
          <w:lang w:eastAsia="de-DE"/>
        </w:rPr>
      </w:pPr>
      <w:r w:rsidRPr="004D6042">
        <w:rPr>
          <w:rFonts w:ascii="Arial" w:eastAsia="SimSun" w:hAnsi="Arial" w:cs="Arial"/>
          <w:b/>
          <w:bCs/>
          <w:i/>
          <w:iCs/>
          <w:color w:val="auto"/>
          <w:lang w:eastAsia="de-DE"/>
        </w:rPr>
        <w:t xml:space="preserve">Produktsicherheitsbeauftragter PSB </w:t>
      </w:r>
    </w:p>
    <w:p w14:paraId="4126CD2A" w14:textId="77777777" w:rsidR="004D6042" w:rsidRPr="004D6042" w:rsidRDefault="004D6042" w:rsidP="0004588E">
      <w:pPr>
        <w:pStyle w:val="Default"/>
        <w:ind w:left="142"/>
        <w:rPr>
          <w:rFonts w:ascii="Arial" w:eastAsia="SimSun" w:hAnsi="Arial" w:cs="Arial"/>
          <w:b/>
          <w:bCs/>
          <w:i/>
          <w:iCs/>
          <w:color w:val="auto"/>
          <w:sz w:val="18"/>
          <w:szCs w:val="18"/>
          <w:lang w:eastAsia="de-DE"/>
        </w:rPr>
      </w:pPr>
    </w:p>
    <w:p w14:paraId="3F554B9F" w14:textId="39B56896" w:rsidR="003A016C" w:rsidRPr="004D6042" w:rsidRDefault="00D269EF" w:rsidP="0004588E">
      <w:pPr>
        <w:pStyle w:val="Default"/>
        <w:ind w:left="142"/>
        <w:jc w:val="both"/>
        <w:rPr>
          <w:rFonts w:ascii="Arial" w:hAnsi="Arial" w:cs="Arial"/>
          <w:sz w:val="18"/>
          <w:szCs w:val="18"/>
        </w:rPr>
      </w:pPr>
      <w:r w:rsidRPr="004D6042">
        <w:rPr>
          <w:rFonts w:ascii="Arial" w:hAnsi="Arial" w:cs="Arial"/>
          <w:sz w:val="18"/>
          <w:szCs w:val="18"/>
        </w:rPr>
        <w:t xml:space="preserve">Der </w:t>
      </w:r>
      <w:r w:rsidRPr="00287B87">
        <w:rPr>
          <w:rFonts w:ascii="Arial" w:hAnsi="Arial" w:cs="Arial"/>
          <w:caps/>
          <w:sz w:val="18"/>
          <w:szCs w:val="18"/>
        </w:rPr>
        <w:t>Lieferant</w:t>
      </w:r>
      <w:r w:rsidRPr="004D6042">
        <w:rPr>
          <w:rFonts w:ascii="Arial" w:hAnsi="Arial" w:cs="Arial"/>
          <w:sz w:val="18"/>
          <w:szCs w:val="18"/>
        </w:rPr>
        <w:t xml:space="preserve"> wird zur Sicherstellung der Vertragsproduktesicherheit an DR. SCHNEIDER einen </w:t>
      </w:r>
      <w:r w:rsidR="003A016C" w:rsidRPr="004D6042">
        <w:rPr>
          <w:rFonts w:ascii="Arial" w:hAnsi="Arial" w:cs="Arial"/>
          <w:sz w:val="18"/>
          <w:szCs w:val="18"/>
        </w:rPr>
        <w:t xml:space="preserve"> Produktsicherheitsbeauftragten (PSB)</w:t>
      </w:r>
      <w:r w:rsidRPr="004D6042">
        <w:rPr>
          <w:rFonts w:ascii="Arial" w:hAnsi="Arial" w:cs="Arial"/>
          <w:sz w:val="18"/>
          <w:szCs w:val="18"/>
        </w:rPr>
        <w:t xml:space="preserve"> benennen, der</w:t>
      </w:r>
      <w:r w:rsidR="003A016C" w:rsidRPr="004D6042">
        <w:rPr>
          <w:rFonts w:ascii="Arial" w:hAnsi="Arial" w:cs="Arial"/>
          <w:sz w:val="18"/>
          <w:szCs w:val="18"/>
        </w:rPr>
        <w:t xml:space="preserve"> entsprechende Kenntnisse zum hergestellten Produkt, zum Produktsicherheits- und Produkthaftungsgesetz, sowie Methodenkenntnisse zur Risikobewertung besitz</w:t>
      </w:r>
      <w:r w:rsidRPr="004D6042">
        <w:rPr>
          <w:rFonts w:ascii="Arial" w:hAnsi="Arial" w:cs="Arial"/>
          <w:sz w:val="18"/>
          <w:szCs w:val="18"/>
        </w:rPr>
        <w:t>t und dies auch nachweisen kann. D</w:t>
      </w:r>
      <w:r w:rsidR="00506A5C" w:rsidRPr="004D6042">
        <w:rPr>
          <w:rFonts w:ascii="Arial" w:hAnsi="Arial" w:cs="Arial"/>
          <w:sz w:val="18"/>
          <w:szCs w:val="18"/>
        </w:rPr>
        <w:t xml:space="preserve">er LIEFERANT ist verpflichtet, </w:t>
      </w:r>
      <w:r w:rsidR="000A5E0C" w:rsidRPr="004D6042">
        <w:rPr>
          <w:rFonts w:ascii="Arial" w:hAnsi="Arial" w:cs="Arial"/>
          <w:sz w:val="18"/>
          <w:szCs w:val="18"/>
        </w:rPr>
        <w:t>den PSB</w:t>
      </w:r>
      <w:r w:rsidRPr="004D6042">
        <w:rPr>
          <w:rFonts w:ascii="Arial" w:hAnsi="Arial" w:cs="Arial"/>
          <w:sz w:val="18"/>
          <w:szCs w:val="18"/>
        </w:rPr>
        <w:t xml:space="preserve"> auch </w:t>
      </w:r>
      <w:r w:rsidR="00506A5C" w:rsidRPr="004D6042">
        <w:rPr>
          <w:rFonts w:ascii="Arial" w:hAnsi="Arial" w:cs="Arial"/>
          <w:sz w:val="18"/>
          <w:szCs w:val="18"/>
        </w:rPr>
        <w:t xml:space="preserve">regelmäßig </w:t>
      </w:r>
      <w:r w:rsidR="003A016C" w:rsidRPr="004D6042">
        <w:rPr>
          <w:rFonts w:ascii="Arial" w:hAnsi="Arial" w:cs="Arial"/>
          <w:sz w:val="18"/>
          <w:szCs w:val="18"/>
        </w:rPr>
        <w:t xml:space="preserve">zu qualifizieren. </w:t>
      </w:r>
      <w:r w:rsidR="000A5E0C" w:rsidRPr="004D6042">
        <w:rPr>
          <w:rFonts w:ascii="Arial" w:hAnsi="Arial" w:cs="Arial"/>
          <w:sz w:val="18"/>
          <w:szCs w:val="18"/>
        </w:rPr>
        <w:t>Sämtliche Anforderungen an die Produktsicherheit gemäß den in Ziffer 1 dritter Absatz genannten Regelwerken der Automobilindustrie sind vom LIEFERANTEN einzuhalten.</w:t>
      </w:r>
    </w:p>
    <w:p w14:paraId="73689873" w14:textId="14E08ECB" w:rsidR="00E60BC9" w:rsidRPr="004D6042" w:rsidRDefault="00E60BC9" w:rsidP="0004588E">
      <w:pPr>
        <w:tabs>
          <w:tab w:val="num" w:pos="142"/>
        </w:tabs>
        <w:ind w:left="142"/>
        <w:jc w:val="both"/>
        <w:rPr>
          <w:sz w:val="18"/>
          <w:szCs w:val="18"/>
        </w:rPr>
      </w:pPr>
    </w:p>
    <w:p w14:paraId="30341300" w14:textId="5FE81C74" w:rsidR="001135A1" w:rsidRPr="005971BD" w:rsidRDefault="006078BD" w:rsidP="0004588E">
      <w:pPr>
        <w:pStyle w:val="berschrift1"/>
        <w:ind w:left="284" w:hanging="142"/>
        <w:rPr>
          <w:rFonts w:ascii="Arial" w:hAnsi="Arial" w:cs="Arial"/>
          <w:sz w:val="18"/>
          <w:szCs w:val="18"/>
        </w:rPr>
      </w:pPr>
      <w:bookmarkStart w:id="24" w:name="_Toc351616206"/>
      <w:bookmarkStart w:id="25" w:name="_Toc351617440"/>
      <w:bookmarkStart w:id="26" w:name="_Toc413146080"/>
      <w:r w:rsidRPr="004D6042">
        <w:rPr>
          <w:rFonts w:ascii="Arial" w:hAnsi="Arial" w:cs="Arial"/>
          <w:sz w:val="24"/>
          <w:szCs w:val="24"/>
        </w:rPr>
        <w:t xml:space="preserve">8. </w:t>
      </w:r>
      <w:r w:rsidR="001135A1" w:rsidRPr="004D6042">
        <w:rPr>
          <w:rFonts w:ascii="Arial" w:hAnsi="Arial" w:cs="Arial"/>
          <w:sz w:val="24"/>
          <w:szCs w:val="24"/>
        </w:rPr>
        <w:t>Bewertung des LIEFERANTEN</w:t>
      </w:r>
      <w:bookmarkEnd w:id="24"/>
      <w:bookmarkEnd w:id="25"/>
      <w:bookmarkEnd w:id="26"/>
      <w:r w:rsidR="001135A1" w:rsidRPr="004D6042">
        <w:rPr>
          <w:rFonts w:ascii="Arial" w:hAnsi="Arial" w:cs="Arial"/>
          <w:sz w:val="24"/>
          <w:szCs w:val="24"/>
        </w:rPr>
        <w:br/>
      </w:r>
    </w:p>
    <w:p w14:paraId="58C9A976" w14:textId="77777777" w:rsidR="001135A1" w:rsidRPr="004D6042" w:rsidRDefault="001135A1" w:rsidP="00BC09B9">
      <w:pPr>
        <w:pStyle w:val="Textkrper"/>
        <w:tabs>
          <w:tab w:val="num" w:pos="142"/>
          <w:tab w:val="left" w:pos="720"/>
        </w:tabs>
        <w:ind w:left="142"/>
        <w:jc w:val="both"/>
        <w:rPr>
          <w:rFonts w:cs="Arial"/>
          <w:sz w:val="18"/>
          <w:szCs w:val="18"/>
        </w:rPr>
      </w:pPr>
      <w:r w:rsidRPr="004D6042">
        <w:rPr>
          <w:rFonts w:cs="Arial"/>
          <w:sz w:val="18"/>
        </w:rPr>
        <w:t>Bis zum 20</w:t>
      </w:r>
      <w:r w:rsidRPr="004D6042">
        <w:rPr>
          <w:rFonts w:cs="Arial"/>
          <w:sz w:val="18"/>
          <w:szCs w:val="18"/>
        </w:rPr>
        <w:t>. Tag des auf das Kalenderquartal folgenden Monats erfolgt die Einstufung des LIEFERANTEN durch DR. SCHNEIDER (Lieferantenkennzahl/ABC Einstufung).</w:t>
      </w:r>
    </w:p>
    <w:p w14:paraId="4B76F220" w14:textId="77777777" w:rsidR="001135A1" w:rsidRPr="004D6042" w:rsidRDefault="001135A1" w:rsidP="00BC09B9">
      <w:pPr>
        <w:pStyle w:val="Textkrper"/>
        <w:tabs>
          <w:tab w:val="num" w:pos="142"/>
          <w:tab w:val="left" w:pos="720"/>
        </w:tabs>
        <w:ind w:left="142"/>
        <w:jc w:val="both"/>
        <w:rPr>
          <w:rFonts w:cs="Arial"/>
          <w:b/>
          <w:sz w:val="18"/>
          <w:szCs w:val="18"/>
        </w:rPr>
      </w:pPr>
      <w:r w:rsidRPr="004D6042">
        <w:rPr>
          <w:rFonts w:cs="Arial"/>
          <w:b/>
          <w:sz w:val="18"/>
          <w:szCs w:val="18"/>
        </w:rPr>
        <w:tab/>
      </w:r>
    </w:p>
    <w:p w14:paraId="2D33A2CC" w14:textId="05D2CCE7" w:rsidR="001135A1" w:rsidRPr="004D6042" w:rsidRDefault="001135A1" w:rsidP="00BC09B9">
      <w:pPr>
        <w:pStyle w:val="Textkrper"/>
        <w:tabs>
          <w:tab w:val="num" w:pos="142"/>
          <w:tab w:val="left" w:pos="720"/>
        </w:tabs>
        <w:ind w:left="142"/>
        <w:jc w:val="both"/>
        <w:rPr>
          <w:rFonts w:cs="Arial"/>
          <w:sz w:val="18"/>
          <w:szCs w:val="18"/>
        </w:rPr>
      </w:pPr>
      <w:r w:rsidRPr="004D6042">
        <w:rPr>
          <w:rFonts w:cs="Arial"/>
          <w:sz w:val="18"/>
          <w:szCs w:val="18"/>
        </w:rPr>
        <w:t xml:space="preserve">Beurteilt und bewertet werden </w:t>
      </w:r>
      <w:r w:rsidR="000F076B" w:rsidRPr="004D6042">
        <w:rPr>
          <w:rFonts w:cs="Arial"/>
          <w:sz w:val="18"/>
          <w:szCs w:val="18"/>
        </w:rPr>
        <w:t xml:space="preserve">u.a. </w:t>
      </w:r>
      <w:r w:rsidRPr="004D6042">
        <w:rPr>
          <w:rFonts w:cs="Arial"/>
          <w:sz w:val="18"/>
          <w:szCs w:val="18"/>
        </w:rPr>
        <w:t>folgende DR. SCHNEIDER Kriterien:</w:t>
      </w:r>
    </w:p>
    <w:p w14:paraId="30F9388A" w14:textId="77777777" w:rsidR="001135A1" w:rsidRPr="004D6042" w:rsidRDefault="001135A1" w:rsidP="00932C3F">
      <w:pPr>
        <w:pStyle w:val="Textkrper"/>
        <w:numPr>
          <w:ilvl w:val="0"/>
          <w:numId w:val="5"/>
        </w:numPr>
        <w:tabs>
          <w:tab w:val="clear" w:pos="1290"/>
          <w:tab w:val="num" w:pos="142"/>
          <w:tab w:val="num" w:pos="851"/>
        </w:tabs>
        <w:ind w:left="142" w:firstLine="0"/>
        <w:jc w:val="both"/>
        <w:rPr>
          <w:rFonts w:cs="Arial"/>
          <w:sz w:val="18"/>
          <w:szCs w:val="18"/>
        </w:rPr>
      </w:pPr>
      <w:r w:rsidRPr="004D6042">
        <w:rPr>
          <w:rFonts w:cs="Arial"/>
          <w:sz w:val="18"/>
          <w:szCs w:val="18"/>
        </w:rPr>
        <w:t xml:space="preserve">QM - System des LIEFERANTEN; </w:t>
      </w:r>
    </w:p>
    <w:p w14:paraId="63FAC419" w14:textId="77777777" w:rsidR="001135A1" w:rsidRPr="004D6042" w:rsidRDefault="001135A1" w:rsidP="00932C3F">
      <w:pPr>
        <w:pStyle w:val="Textkrper"/>
        <w:numPr>
          <w:ilvl w:val="0"/>
          <w:numId w:val="5"/>
        </w:numPr>
        <w:tabs>
          <w:tab w:val="clear" w:pos="1290"/>
          <w:tab w:val="num" w:pos="142"/>
          <w:tab w:val="num" w:pos="851"/>
        </w:tabs>
        <w:ind w:left="142" w:firstLine="0"/>
        <w:jc w:val="both"/>
        <w:rPr>
          <w:rFonts w:cs="Arial"/>
          <w:sz w:val="18"/>
          <w:szCs w:val="18"/>
        </w:rPr>
      </w:pPr>
      <w:r w:rsidRPr="004D6042">
        <w:rPr>
          <w:rFonts w:cs="Arial"/>
          <w:sz w:val="18"/>
          <w:szCs w:val="18"/>
        </w:rPr>
        <w:t>Qualitätsleistung</w:t>
      </w:r>
    </w:p>
    <w:p w14:paraId="2641D53D" w14:textId="77777777" w:rsidR="001135A1" w:rsidRPr="004D6042" w:rsidRDefault="001135A1" w:rsidP="00284C26">
      <w:pPr>
        <w:pStyle w:val="Textkrper"/>
        <w:numPr>
          <w:ilvl w:val="0"/>
          <w:numId w:val="27"/>
        </w:numPr>
        <w:jc w:val="both"/>
        <w:rPr>
          <w:rFonts w:cs="Arial"/>
          <w:sz w:val="18"/>
          <w:szCs w:val="18"/>
        </w:rPr>
      </w:pPr>
      <w:r w:rsidRPr="004D6042">
        <w:rPr>
          <w:rFonts w:cs="Arial"/>
          <w:sz w:val="18"/>
          <w:szCs w:val="18"/>
        </w:rPr>
        <w:t>Qualitätszahl für die Lieferung mangelfreier Produkte;</w:t>
      </w:r>
    </w:p>
    <w:p w14:paraId="469E5D0D" w14:textId="77777777" w:rsidR="001135A1" w:rsidRPr="004D6042" w:rsidRDefault="001135A1" w:rsidP="00284C26">
      <w:pPr>
        <w:pStyle w:val="Textkrper"/>
        <w:numPr>
          <w:ilvl w:val="0"/>
          <w:numId w:val="27"/>
        </w:numPr>
        <w:jc w:val="both"/>
        <w:rPr>
          <w:rFonts w:cs="Arial"/>
          <w:sz w:val="18"/>
          <w:szCs w:val="18"/>
        </w:rPr>
      </w:pPr>
      <w:r w:rsidRPr="004D6042">
        <w:rPr>
          <w:rFonts w:cs="Arial"/>
          <w:sz w:val="18"/>
          <w:szCs w:val="18"/>
        </w:rPr>
        <w:t xml:space="preserve">Erfüllung der ppm - Vereinbarungen; </w:t>
      </w:r>
      <w:r w:rsidRPr="004D6042">
        <w:rPr>
          <w:rFonts w:cs="Arial"/>
          <w:sz w:val="18"/>
          <w:szCs w:val="18"/>
        </w:rPr>
        <w:tab/>
      </w:r>
    </w:p>
    <w:p w14:paraId="44649809" w14:textId="77777777" w:rsidR="001135A1" w:rsidRPr="004D6042" w:rsidRDefault="001135A1" w:rsidP="00BC09B9">
      <w:pPr>
        <w:pStyle w:val="Textkrper"/>
        <w:numPr>
          <w:ilvl w:val="2"/>
          <w:numId w:val="5"/>
        </w:numPr>
        <w:tabs>
          <w:tab w:val="num" w:pos="142"/>
          <w:tab w:val="num" w:pos="851"/>
          <w:tab w:val="left" w:pos="1440"/>
        </w:tabs>
        <w:ind w:left="142" w:firstLine="0"/>
        <w:jc w:val="both"/>
        <w:rPr>
          <w:rFonts w:cs="Arial"/>
          <w:sz w:val="18"/>
          <w:szCs w:val="18"/>
        </w:rPr>
      </w:pPr>
      <w:r w:rsidRPr="004D6042">
        <w:rPr>
          <w:rFonts w:cs="Arial"/>
          <w:sz w:val="18"/>
          <w:szCs w:val="18"/>
        </w:rPr>
        <w:t>Lieferperformance (Menge, Termin);</w:t>
      </w:r>
    </w:p>
    <w:p w14:paraId="622962B7" w14:textId="77777777" w:rsidR="001F4773" w:rsidRPr="004D6042" w:rsidRDefault="001F4773" w:rsidP="00BC09B9">
      <w:pPr>
        <w:pStyle w:val="Textkrper"/>
        <w:numPr>
          <w:ilvl w:val="2"/>
          <w:numId w:val="5"/>
        </w:numPr>
        <w:tabs>
          <w:tab w:val="num" w:pos="142"/>
          <w:tab w:val="num" w:pos="851"/>
          <w:tab w:val="left" w:pos="1440"/>
        </w:tabs>
        <w:ind w:left="142" w:firstLine="0"/>
        <w:jc w:val="both"/>
        <w:rPr>
          <w:rFonts w:cs="Arial"/>
          <w:sz w:val="18"/>
          <w:szCs w:val="18"/>
        </w:rPr>
      </w:pPr>
      <w:r w:rsidRPr="004D6042">
        <w:rPr>
          <w:rFonts w:cs="Arial"/>
          <w:bCs/>
          <w:sz w:val="18"/>
          <w:szCs w:val="18"/>
          <w:lang w:eastAsia="zh-CN"/>
        </w:rPr>
        <w:t>Liefertreue (einschließlich der mit Zusatzfrachten verbundenen Vorfälle)</w:t>
      </w:r>
    </w:p>
    <w:p w14:paraId="68BCF153" w14:textId="77777777" w:rsidR="001F4773" w:rsidRPr="004D6042" w:rsidRDefault="001F4773" w:rsidP="00BC09B9">
      <w:pPr>
        <w:pStyle w:val="Textkrper"/>
        <w:numPr>
          <w:ilvl w:val="2"/>
          <w:numId w:val="5"/>
        </w:numPr>
        <w:tabs>
          <w:tab w:val="num" w:pos="142"/>
          <w:tab w:val="num" w:pos="851"/>
          <w:tab w:val="left" w:pos="1440"/>
        </w:tabs>
        <w:ind w:left="142" w:firstLine="0"/>
        <w:jc w:val="both"/>
        <w:rPr>
          <w:rFonts w:cs="Arial"/>
          <w:sz w:val="18"/>
          <w:szCs w:val="18"/>
        </w:rPr>
      </w:pPr>
      <w:r w:rsidRPr="004D6042">
        <w:rPr>
          <w:rFonts w:cs="Arial"/>
          <w:bCs/>
          <w:sz w:val="18"/>
          <w:szCs w:val="18"/>
          <w:lang w:eastAsia="zh-CN"/>
        </w:rPr>
        <w:t>Sonderstatus-Mitteilungen vom Kunden über Qualitäts- oder Lieferangelegenheiten.</w:t>
      </w:r>
    </w:p>
    <w:p w14:paraId="3382FE1B" w14:textId="77777777" w:rsidR="001135A1" w:rsidRPr="004D6042" w:rsidRDefault="001135A1" w:rsidP="00BC09B9">
      <w:pPr>
        <w:pStyle w:val="Textkrper"/>
        <w:tabs>
          <w:tab w:val="num" w:pos="142"/>
          <w:tab w:val="left" w:pos="851"/>
        </w:tabs>
        <w:ind w:left="142"/>
        <w:jc w:val="both"/>
        <w:rPr>
          <w:rFonts w:cs="Arial"/>
          <w:sz w:val="18"/>
        </w:rPr>
      </w:pPr>
    </w:p>
    <w:p w14:paraId="435B1C70" w14:textId="39AEC1B0" w:rsidR="00F82411" w:rsidRDefault="002059B9" w:rsidP="00BC09B9">
      <w:pPr>
        <w:pStyle w:val="Textkrper"/>
        <w:tabs>
          <w:tab w:val="num" w:pos="142"/>
          <w:tab w:val="left" w:pos="851"/>
        </w:tabs>
        <w:ind w:left="142"/>
        <w:jc w:val="both"/>
        <w:rPr>
          <w:rFonts w:cs="Arial"/>
          <w:sz w:val="18"/>
        </w:rPr>
      </w:pPr>
      <w:r w:rsidRPr="004D6042">
        <w:rPr>
          <w:rFonts w:cs="Arial"/>
          <w:sz w:val="18"/>
        </w:rPr>
        <w:t>LIEFERANTEN</w:t>
      </w:r>
      <w:r w:rsidR="00A55998" w:rsidRPr="004D6042">
        <w:rPr>
          <w:rFonts w:cs="Arial"/>
          <w:sz w:val="18"/>
        </w:rPr>
        <w:t>,</w:t>
      </w:r>
      <w:r w:rsidRPr="004D6042">
        <w:rPr>
          <w:rFonts w:cs="Arial"/>
          <w:sz w:val="18"/>
        </w:rPr>
        <w:t xml:space="preserve"> die mit B oder C eingestuft wurden</w:t>
      </w:r>
      <w:r w:rsidR="00A55998" w:rsidRPr="004D6042">
        <w:rPr>
          <w:rFonts w:cs="Arial"/>
          <w:sz w:val="18"/>
        </w:rPr>
        <w:t>,</w:t>
      </w:r>
      <w:r w:rsidRPr="004D6042">
        <w:rPr>
          <w:rFonts w:cs="Arial"/>
          <w:sz w:val="18"/>
        </w:rPr>
        <w:t xml:space="preserve"> müssen einen detaillierten Maßnahmenplan an Dr. SCHNEIDER senden. Erfolgt keine oder ungenügende Reaktion des LIEFERANTEN</w:t>
      </w:r>
      <w:r w:rsidR="00E63E77">
        <w:rPr>
          <w:rFonts w:cs="Arial"/>
          <w:sz w:val="18"/>
        </w:rPr>
        <w:t>,</w:t>
      </w:r>
      <w:r w:rsidRPr="004D6042">
        <w:rPr>
          <w:rFonts w:cs="Arial"/>
          <w:sz w:val="18"/>
        </w:rPr>
        <w:t xml:space="preserve"> </w:t>
      </w:r>
      <w:r w:rsidR="007815F6" w:rsidRPr="004D6042">
        <w:rPr>
          <w:rFonts w:cs="Arial"/>
          <w:sz w:val="18"/>
        </w:rPr>
        <w:t>werden B-Lieferanten gemäß DR. Schneider Ablauf eskaliert, C-Lieferanten werden für Anfragen gesperrt.</w:t>
      </w:r>
    </w:p>
    <w:p w14:paraId="58D2E5FC" w14:textId="77777777" w:rsidR="004D6042" w:rsidRPr="004D6042" w:rsidRDefault="004D6042" w:rsidP="00BC09B9">
      <w:pPr>
        <w:pStyle w:val="Textkrper"/>
        <w:tabs>
          <w:tab w:val="num" w:pos="142"/>
          <w:tab w:val="left" w:pos="851"/>
        </w:tabs>
        <w:ind w:left="142"/>
        <w:jc w:val="both"/>
        <w:rPr>
          <w:rFonts w:cs="Arial"/>
          <w:sz w:val="18"/>
        </w:rPr>
      </w:pPr>
    </w:p>
    <w:p w14:paraId="195ECB3B" w14:textId="2469DB8A" w:rsidR="001135A1" w:rsidRPr="005971BD" w:rsidRDefault="00C70C59" w:rsidP="00C70C59">
      <w:pPr>
        <w:pStyle w:val="berschrift1"/>
        <w:ind w:left="142"/>
        <w:rPr>
          <w:rFonts w:ascii="Arial" w:hAnsi="Arial" w:cs="Arial"/>
          <w:sz w:val="18"/>
          <w:szCs w:val="18"/>
        </w:rPr>
      </w:pPr>
      <w:bookmarkStart w:id="27" w:name="_Toc351616207"/>
      <w:bookmarkStart w:id="28" w:name="_Toc351617441"/>
      <w:bookmarkStart w:id="29" w:name="_Toc413146081"/>
      <w:r w:rsidRPr="004D6042">
        <w:rPr>
          <w:rFonts w:ascii="Arial" w:hAnsi="Arial" w:cs="Arial"/>
          <w:sz w:val="24"/>
          <w:szCs w:val="24"/>
        </w:rPr>
        <w:t xml:space="preserve">9. </w:t>
      </w:r>
      <w:r w:rsidR="001135A1" w:rsidRPr="004D6042">
        <w:rPr>
          <w:rFonts w:ascii="Arial" w:hAnsi="Arial" w:cs="Arial"/>
          <w:sz w:val="24"/>
          <w:szCs w:val="24"/>
        </w:rPr>
        <w:t>Haftung</w:t>
      </w:r>
      <w:bookmarkEnd w:id="27"/>
      <w:bookmarkEnd w:id="28"/>
      <w:bookmarkEnd w:id="29"/>
      <w:r w:rsidR="006F0CC8" w:rsidRPr="004D6042">
        <w:rPr>
          <w:rFonts w:ascii="Arial" w:hAnsi="Arial" w:cs="Arial"/>
          <w:sz w:val="24"/>
          <w:szCs w:val="24"/>
        </w:rPr>
        <w:t>,</w:t>
      </w:r>
      <w:r w:rsidR="00FE1E5B" w:rsidRPr="004D6042">
        <w:rPr>
          <w:rFonts w:ascii="Arial" w:hAnsi="Arial" w:cs="Arial"/>
          <w:sz w:val="24"/>
          <w:szCs w:val="24"/>
        </w:rPr>
        <w:t xml:space="preserve"> „Gewährleistung</w:t>
      </w:r>
      <w:r w:rsidR="009C2586" w:rsidRPr="004D6042">
        <w:rPr>
          <w:rFonts w:ascii="Arial" w:hAnsi="Arial" w:cs="Arial"/>
          <w:sz w:val="24"/>
          <w:szCs w:val="24"/>
        </w:rPr>
        <w:t xml:space="preserve"> Feld</w:t>
      </w:r>
      <w:r w:rsidR="00FE1E5B" w:rsidRPr="004D6042">
        <w:rPr>
          <w:rFonts w:ascii="Arial" w:hAnsi="Arial" w:cs="Arial"/>
          <w:sz w:val="24"/>
          <w:szCs w:val="24"/>
        </w:rPr>
        <w:t>“,</w:t>
      </w:r>
      <w:r w:rsidR="006F0CC8" w:rsidRPr="004D6042">
        <w:rPr>
          <w:rFonts w:ascii="Arial" w:hAnsi="Arial" w:cs="Arial"/>
          <w:sz w:val="24"/>
          <w:szCs w:val="24"/>
        </w:rPr>
        <w:t xml:space="preserve"> Versicherung</w:t>
      </w:r>
      <w:r w:rsidR="001135A1" w:rsidRPr="004D6042">
        <w:rPr>
          <w:rFonts w:ascii="Arial" w:hAnsi="Arial" w:cs="Arial"/>
          <w:sz w:val="24"/>
          <w:szCs w:val="24"/>
        </w:rPr>
        <w:br/>
      </w:r>
    </w:p>
    <w:p w14:paraId="08CD6814" w14:textId="4B1E8EBF" w:rsidR="008A24FB" w:rsidRPr="004D6042" w:rsidRDefault="001135A1" w:rsidP="008A24FB">
      <w:pPr>
        <w:tabs>
          <w:tab w:val="num" w:pos="142"/>
          <w:tab w:val="right" w:leader="dot" w:pos="7938"/>
        </w:tabs>
        <w:ind w:left="142"/>
        <w:jc w:val="both"/>
        <w:rPr>
          <w:sz w:val="18"/>
          <w:szCs w:val="20"/>
        </w:rPr>
      </w:pPr>
      <w:r w:rsidRPr="004D6042">
        <w:rPr>
          <w:sz w:val="18"/>
          <w:szCs w:val="20"/>
        </w:rPr>
        <w:t xml:space="preserve">Die Vereinbarung von Qualitätszielen, Qualitätsmaßnahmen sowie Eingriffsgrenzen (z. B. ppm - Ziele) </w:t>
      </w:r>
      <w:r w:rsidR="00416E54" w:rsidRPr="004D6042">
        <w:rPr>
          <w:sz w:val="18"/>
          <w:szCs w:val="20"/>
        </w:rPr>
        <w:t>lässt die</w:t>
      </w:r>
      <w:r w:rsidRPr="004D6042">
        <w:rPr>
          <w:sz w:val="18"/>
          <w:szCs w:val="20"/>
        </w:rPr>
        <w:t xml:space="preserve"> vertragliche und gesetzliche Haftung </w:t>
      </w:r>
      <w:r w:rsidR="00416E54" w:rsidRPr="004D6042">
        <w:rPr>
          <w:sz w:val="18"/>
          <w:szCs w:val="20"/>
        </w:rPr>
        <w:t xml:space="preserve">des LIEFERANTEN, insbesondere </w:t>
      </w:r>
      <w:r w:rsidRPr="004D6042">
        <w:rPr>
          <w:sz w:val="18"/>
          <w:szCs w:val="20"/>
        </w:rPr>
        <w:t>für Gewährleistung und Schadensersatz wegen mangelhafter Lieferung</w:t>
      </w:r>
      <w:r w:rsidR="00416E54" w:rsidRPr="004D6042">
        <w:rPr>
          <w:sz w:val="18"/>
          <w:szCs w:val="20"/>
        </w:rPr>
        <w:t>, unberührt</w:t>
      </w:r>
      <w:r w:rsidRPr="004D6042">
        <w:rPr>
          <w:sz w:val="18"/>
          <w:szCs w:val="20"/>
        </w:rPr>
        <w:t>.</w:t>
      </w:r>
      <w:r w:rsidR="008A24FB" w:rsidRPr="004D6042">
        <w:rPr>
          <w:sz w:val="18"/>
          <w:szCs w:val="20"/>
        </w:rPr>
        <w:t xml:space="preserve"> Der </w:t>
      </w:r>
      <w:r w:rsidR="008A24FB" w:rsidRPr="004D6042">
        <w:rPr>
          <w:caps/>
          <w:sz w:val="18"/>
          <w:szCs w:val="20"/>
        </w:rPr>
        <w:t>Lieferant</w:t>
      </w:r>
      <w:r w:rsidR="008A24FB" w:rsidRPr="004D6042">
        <w:rPr>
          <w:sz w:val="18"/>
          <w:szCs w:val="20"/>
        </w:rPr>
        <w:t xml:space="preserve"> haftet vollumfänglich für seine Subunternehmer und für Verschulden seiner Vorlieferanten wie für eigenes Verschulden.</w:t>
      </w:r>
    </w:p>
    <w:p w14:paraId="1B647D66" w14:textId="1AE8F5F1" w:rsidR="009679BC" w:rsidRPr="004D6042" w:rsidRDefault="009679BC" w:rsidP="00BC09B9">
      <w:pPr>
        <w:tabs>
          <w:tab w:val="num" w:pos="142"/>
          <w:tab w:val="right" w:leader="dot" w:pos="7938"/>
        </w:tabs>
        <w:ind w:left="142"/>
        <w:jc w:val="both"/>
        <w:rPr>
          <w:sz w:val="18"/>
          <w:szCs w:val="20"/>
        </w:rPr>
      </w:pPr>
    </w:p>
    <w:p w14:paraId="08FED369" w14:textId="2612353D" w:rsidR="005F77A8" w:rsidRPr="004D6042" w:rsidRDefault="005F77A8" w:rsidP="005F77A8">
      <w:pPr>
        <w:tabs>
          <w:tab w:val="num" w:pos="142"/>
        </w:tabs>
        <w:ind w:left="142"/>
        <w:jc w:val="both"/>
        <w:rPr>
          <w:sz w:val="18"/>
          <w:szCs w:val="20"/>
        </w:rPr>
      </w:pPr>
      <w:r w:rsidRPr="004D6042">
        <w:rPr>
          <w:sz w:val="18"/>
          <w:szCs w:val="20"/>
        </w:rPr>
        <w:t xml:space="preserve">Ergänzend zum Einkaufsrahmenvertrag gilt für mangelhafte Vertragsprodukte, welche sich bereits im Feld befinden, Folgendes: Sofern DR. SCHNEIDER mangelhafte Vertragsgegenstände vom Endkunden zwecks Untersuchung der Ursache (Befundung) erhält, wird DR. SCHNEIDER dem </w:t>
      </w:r>
      <w:r w:rsidRPr="00287B87">
        <w:rPr>
          <w:caps/>
          <w:sz w:val="18"/>
          <w:szCs w:val="20"/>
        </w:rPr>
        <w:t>Lieferanten</w:t>
      </w:r>
      <w:r w:rsidRPr="004D6042">
        <w:rPr>
          <w:sz w:val="18"/>
          <w:szCs w:val="20"/>
        </w:rPr>
        <w:t xml:space="preserve"> die vom Endkunden erhaltenen Schadteile zur Befundung im Hause DR. SCHNEIDER oder nach Vereinbarung auch beim </w:t>
      </w:r>
      <w:r w:rsidRPr="00287B87">
        <w:rPr>
          <w:caps/>
          <w:sz w:val="18"/>
          <w:szCs w:val="20"/>
        </w:rPr>
        <w:t>Lieferanten</w:t>
      </w:r>
      <w:r w:rsidRPr="004D6042">
        <w:rPr>
          <w:sz w:val="18"/>
          <w:szCs w:val="20"/>
        </w:rPr>
        <w:t xml:space="preserve"> selbst bereitstellen. Der </w:t>
      </w:r>
      <w:r w:rsidRPr="00287B87">
        <w:rPr>
          <w:caps/>
          <w:sz w:val="18"/>
          <w:szCs w:val="20"/>
        </w:rPr>
        <w:t>Lieferant</w:t>
      </w:r>
      <w:r w:rsidRPr="004D6042">
        <w:rPr>
          <w:sz w:val="18"/>
          <w:szCs w:val="20"/>
        </w:rPr>
        <w:t xml:space="preserve"> prüft die Schadteile bzw. entscheidet in Absprache mit DR. SCHNEIDER über weitergehende Befundung. Übermittelt der </w:t>
      </w:r>
      <w:r w:rsidRPr="00287B87">
        <w:rPr>
          <w:caps/>
          <w:sz w:val="18"/>
          <w:szCs w:val="20"/>
        </w:rPr>
        <w:t>Lieferant</w:t>
      </w:r>
      <w:r w:rsidRPr="004D6042">
        <w:rPr>
          <w:sz w:val="18"/>
          <w:szCs w:val="20"/>
        </w:rPr>
        <w:t xml:space="preserve"> DR. SCHNEIDER innerhalb </w:t>
      </w:r>
      <w:r w:rsidR="000F076B" w:rsidRPr="004D6042">
        <w:rPr>
          <w:sz w:val="18"/>
          <w:szCs w:val="20"/>
        </w:rPr>
        <w:t xml:space="preserve">o.g. Frist in Ziffer 7c) </w:t>
      </w:r>
      <w:r w:rsidRPr="004D6042">
        <w:rPr>
          <w:sz w:val="18"/>
          <w:szCs w:val="20"/>
        </w:rPr>
        <w:t>kein Untersuchungsergebnis, erkennt er seine Verantwortung für die Fehlerhaftigkeit der betroffenen Schadteile an.</w:t>
      </w:r>
    </w:p>
    <w:p w14:paraId="33011E6A" w14:textId="3C87ADC7" w:rsidR="005F77A8" w:rsidRPr="004D6042" w:rsidRDefault="005F77A8" w:rsidP="00287B87">
      <w:pPr>
        <w:tabs>
          <w:tab w:val="num" w:pos="142"/>
        </w:tabs>
        <w:ind w:left="142"/>
        <w:rPr>
          <w:sz w:val="18"/>
          <w:szCs w:val="20"/>
        </w:rPr>
      </w:pPr>
      <w:r w:rsidRPr="004D6042">
        <w:rPr>
          <w:sz w:val="18"/>
          <w:szCs w:val="20"/>
        </w:rPr>
        <w:t xml:space="preserve">Im Einzelfall können die </w:t>
      </w:r>
      <w:r w:rsidR="00C63082">
        <w:rPr>
          <w:sz w:val="18"/>
          <w:szCs w:val="20"/>
        </w:rPr>
        <w:t>VERTRAGSPARTNER</w:t>
      </w:r>
      <w:r w:rsidR="00C63082" w:rsidRPr="004D6042" w:rsidDel="00C63082">
        <w:rPr>
          <w:sz w:val="18"/>
          <w:szCs w:val="20"/>
        </w:rPr>
        <w:t xml:space="preserve"> </w:t>
      </w:r>
      <w:r w:rsidRPr="004D6042">
        <w:rPr>
          <w:sz w:val="18"/>
          <w:szCs w:val="20"/>
        </w:rPr>
        <w:t xml:space="preserve">auch vereinbaren, eine gemeinsame Ursachenforschung zu betreiben. Die </w:t>
      </w:r>
      <w:r w:rsidR="00C63082">
        <w:rPr>
          <w:sz w:val="18"/>
          <w:szCs w:val="20"/>
        </w:rPr>
        <w:t>VERTRAGSPARTNER</w:t>
      </w:r>
      <w:r w:rsidR="00C63082" w:rsidRPr="004D6042" w:rsidDel="00C63082">
        <w:rPr>
          <w:sz w:val="18"/>
          <w:szCs w:val="20"/>
        </w:rPr>
        <w:t xml:space="preserve"> </w:t>
      </w:r>
      <w:r w:rsidRPr="004D6042">
        <w:rPr>
          <w:sz w:val="18"/>
          <w:szCs w:val="20"/>
        </w:rPr>
        <w:t xml:space="preserve">werden in diesem Fall auf Basis des gemeinsamen Untersuchungsergebnisses die Verantwortlichkeiten festlegen und nach dem Verursacherprinzip die Kosten verteilen. Die </w:t>
      </w:r>
      <w:r w:rsidR="00C63082">
        <w:rPr>
          <w:sz w:val="18"/>
          <w:szCs w:val="20"/>
        </w:rPr>
        <w:t>VERTRAGSPARTNER</w:t>
      </w:r>
      <w:r w:rsidR="00C63082" w:rsidRPr="004D6042" w:rsidDel="00C63082">
        <w:rPr>
          <w:sz w:val="18"/>
          <w:szCs w:val="20"/>
        </w:rPr>
        <w:t xml:space="preserve"> </w:t>
      </w:r>
      <w:r w:rsidRPr="004D6042">
        <w:rPr>
          <w:sz w:val="18"/>
          <w:szCs w:val="20"/>
        </w:rPr>
        <w:t xml:space="preserve">werden sich unverzüglich bemühen, die zu ergreifenden Maßnahmen, insbesondere bei Vergleichsverhandlungen, miteinander abzustimmen. Sofern sich im Rahmen der Stichprobenbefundung ergibt, dass die Ursache vom </w:t>
      </w:r>
      <w:r w:rsidRPr="00287B87">
        <w:rPr>
          <w:caps/>
          <w:sz w:val="18"/>
          <w:szCs w:val="20"/>
        </w:rPr>
        <w:t>Lieferanten</w:t>
      </w:r>
      <w:r w:rsidRPr="004D6042">
        <w:rPr>
          <w:sz w:val="18"/>
          <w:szCs w:val="20"/>
        </w:rPr>
        <w:t xml:space="preserve"> alleine zu vertreten ist, ist  DR. SCHNEIDER berechtigt, die im Zuge von Feldausfällen vom Endkunden berechneten Kosten, insbesondere auf Basis von üblichen Vereinbarungen mit dem Endkunden über Anerkennungsquoten oder Belastungsfaktor vollumfänglich vom </w:t>
      </w:r>
      <w:r w:rsidRPr="00287B87">
        <w:rPr>
          <w:caps/>
          <w:sz w:val="18"/>
          <w:szCs w:val="20"/>
        </w:rPr>
        <w:t>Lieferanten</w:t>
      </w:r>
      <w:r w:rsidRPr="004D6042">
        <w:rPr>
          <w:sz w:val="18"/>
          <w:szCs w:val="20"/>
        </w:rPr>
        <w:t xml:space="preserve"> ersetzt zu verlangen. Stellt sich heraus, dass sowohl DR. SCHNEIDER als </w:t>
      </w:r>
      <w:r w:rsidRPr="004D6042">
        <w:rPr>
          <w:sz w:val="18"/>
          <w:szCs w:val="20"/>
        </w:rPr>
        <w:lastRenderedPageBreak/>
        <w:t xml:space="preserve">auch der </w:t>
      </w:r>
      <w:r w:rsidRPr="00287B87">
        <w:rPr>
          <w:caps/>
          <w:sz w:val="18"/>
          <w:szCs w:val="20"/>
        </w:rPr>
        <w:t>Lieferant</w:t>
      </w:r>
      <w:r w:rsidRPr="004D6042">
        <w:rPr>
          <w:sz w:val="18"/>
          <w:szCs w:val="20"/>
        </w:rPr>
        <w:t xml:space="preserve"> für die Ursache verantwortlich sind, dann ist der </w:t>
      </w:r>
      <w:r w:rsidRPr="00287B87">
        <w:rPr>
          <w:caps/>
          <w:sz w:val="18"/>
          <w:szCs w:val="20"/>
        </w:rPr>
        <w:t>Lieferant</w:t>
      </w:r>
      <w:r w:rsidRPr="004D6042">
        <w:rPr>
          <w:sz w:val="18"/>
          <w:szCs w:val="20"/>
        </w:rPr>
        <w:t xml:space="preserve"> in Höhe des auf ihn fallenden Ursachenbeitrags verpflichtet, den im vorherigen Satz genannten Ersatz an DR. SCHNEIDER zu zahlen.</w:t>
      </w:r>
    </w:p>
    <w:p w14:paraId="11FF7747" w14:textId="77777777" w:rsidR="009679BC" w:rsidRPr="004D6042" w:rsidRDefault="009679BC" w:rsidP="00BC09B9">
      <w:pPr>
        <w:tabs>
          <w:tab w:val="num" w:pos="142"/>
          <w:tab w:val="right" w:leader="dot" w:pos="7938"/>
        </w:tabs>
        <w:ind w:left="142"/>
        <w:jc w:val="both"/>
        <w:rPr>
          <w:sz w:val="18"/>
          <w:szCs w:val="20"/>
        </w:rPr>
      </w:pPr>
    </w:p>
    <w:p w14:paraId="0ECED37C" w14:textId="4EA6B8C7" w:rsidR="00A55998" w:rsidRPr="004D6042" w:rsidRDefault="00A55998" w:rsidP="004D6042">
      <w:pPr>
        <w:tabs>
          <w:tab w:val="num" w:pos="142"/>
          <w:tab w:val="right" w:leader="dot" w:pos="7938"/>
        </w:tabs>
        <w:ind w:left="142"/>
        <w:jc w:val="both"/>
        <w:rPr>
          <w:sz w:val="18"/>
          <w:szCs w:val="20"/>
        </w:rPr>
      </w:pPr>
      <w:r w:rsidRPr="004D6042">
        <w:rPr>
          <w:sz w:val="18"/>
          <w:szCs w:val="20"/>
        </w:rPr>
        <w:t xml:space="preserve">Der </w:t>
      </w:r>
      <w:r w:rsidRPr="00287B87">
        <w:rPr>
          <w:caps/>
          <w:sz w:val="18"/>
          <w:szCs w:val="20"/>
        </w:rPr>
        <w:t>Lieferant</w:t>
      </w:r>
      <w:r w:rsidRPr="004D6042">
        <w:rPr>
          <w:sz w:val="18"/>
          <w:szCs w:val="20"/>
        </w:rPr>
        <w:t xml:space="preserve"> ist verpflichtet, sich ausreichend gegen alle Risiken aus der Produkthaftung als KFZ-Teile-Zulieferant zu versichern, diese Versicherung aufrechtzuerhalten und </w:t>
      </w:r>
      <w:r w:rsidRPr="00287B87">
        <w:rPr>
          <w:caps/>
          <w:sz w:val="18"/>
          <w:szCs w:val="20"/>
        </w:rPr>
        <w:t>Dr. Schneider</w:t>
      </w:r>
      <w:r w:rsidRPr="004D6042">
        <w:rPr>
          <w:sz w:val="18"/>
          <w:szCs w:val="20"/>
        </w:rPr>
        <w:t xml:space="preserve"> diese Versicherung vor Vertragsschluss und auf Verlangen jederzeit, mindestens jedoch einmal jährlich, jeweils im Januar, durch Übersendung einer aktuellen Versicherungsbestätigung nachzuweisen. Gleiches gilt im Hinblick auf den Abschluss und den Nachweis einer Betriebshaftpflichtversicherung in angemessenem und ausreichendem Umfang. Die Übersendung der Nachweise erfolgt an: einkauf@dr-schneider.com</w:t>
      </w:r>
    </w:p>
    <w:p w14:paraId="207F04E1" w14:textId="77777777" w:rsidR="00DC3E69" w:rsidRPr="004D6042" w:rsidRDefault="00DC3E69" w:rsidP="00BC09B9">
      <w:pPr>
        <w:tabs>
          <w:tab w:val="num" w:pos="142"/>
          <w:tab w:val="right" w:leader="dot" w:pos="7938"/>
        </w:tabs>
        <w:ind w:left="142"/>
        <w:jc w:val="both"/>
        <w:rPr>
          <w:sz w:val="18"/>
          <w:szCs w:val="20"/>
        </w:rPr>
      </w:pPr>
    </w:p>
    <w:p w14:paraId="2C410EDD" w14:textId="744B42B6" w:rsidR="001135A1" w:rsidRPr="005971BD" w:rsidRDefault="005C6BDE" w:rsidP="0004588E">
      <w:pPr>
        <w:pStyle w:val="berschrift1"/>
        <w:ind w:left="142"/>
        <w:rPr>
          <w:rFonts w:ascii="Arial" w:hAnsi="Arial" w:cs="Arial"/>
          <w:sz w:val="18"/>
          <w:szCs w:val="18"/>
        </w:rPr>
      </w:pPr>
      <w:bookmarkStart w:id="30" w:name="_Toc351616208"/>
      <w:bookmarkStart w:id="31" w:name="_Toc351617442"/>
      <w:bookmarkStart w:id="32" w:name="_Toc413146082"/>
      <w:r w:rsidRPr="004D6042">
        <w:rPr>
          <w:rFonts w:ascii="Arial" w:hAnsi="Arial" w:cs="Arial"/>
          <w:sz w:val="24"/>
          <w:szCs w:val="24"/>
        </w:rPr>
        <w:t xml:space="preserve">10. </w:t>
      </w:r>
      <w:r w:rsidR="001135A1" w:rsidRPr="004D6042">
        <w:rPr>
          <w:rFonts w:ascii="Arial" w:hAnsi="Arial" w:cs="Arial"/>
          <w:sz w:val="24"/>
          <w:szCs w:val="24"/>
        </w:rPr>
        <w:t>Vertragsdauer, Kündigung</w:t>
      </w:r>
      <w:bookmarkEnd w:id="30"/>
      <w:bookmarkEnd w:id="31"/>
      <w:bookmarkEnd w:id="32"/>
      <w:r w:rsidR="001135A1" w:rsidRPr="004D6042">
        <w:rPr>
          <w:rFonts w:ascii="Arial" w:hAnsi="Arial" w:cs="Arial"/>
          <w:sz w:val="24"/>
          <w:szCs w:val="24"/>
        </w:rPr>
        <w:br/>
      </w:r>
    </w:p>
    <w:p w14:paraId="26E4D8F0" w14:textId="3C228BA7" w:rsidR="001135A1" w:rsidRPr="004D6042" w:rsidRDefault="001135A1" w:rsidP="00BC09B9">
      <w:pPr>
        <w:tabs>
          <w:tab w:val="num" w:pos="142"/>
          <w:tab w:val="right" w:leader="dot" w:pos="7938"/>
        </w:tabs>
        <w:ind w:left="142"/>
        <w:jc w:val="both"/>
        <w:rPr>
          <w:sz w:val="18"/>
          <w:szCs w:val="20"/>
        </w:rPr>
      </w:pPr>
      <w:r w:rsidRPr="004D6042">
        <w:rPr>
          <w:sz w:val="18"/>
          <w:szCs w:val="20"/>
        </w:rPr>
        <w:t>Diese QSV tritt mit Unterzeichnung durch b</w:t>
      </w:r>
      <w:r w:rsidR="007815F6" w:rsidRPr="004D6042">
        <w:rPr>
          <w:sz w:val="18"/>
          <w:szCs w:val="20"/>
        </w:rPr>
        <w:t>eide VERTRAGSPARTNER in Kraft.</w:t>
      </w:r>
      <w:r w:rsidR="00BF33AF" w:rsidRPr="004D6042">
        <w:rPr>
          <w:sz w:val="18"/>
          <w:szCs w:val="20"/>
        </w:rPr>
        <w:t xml:space="preserve"> Sie i</w:t>
      </w:r>
      <w:r w:rsidRPr="004D6042">
        <w:rPr>
          <w:sz w:val="18"/>
          <w:szCs w:val="20"/>
        </w:rPr>
        <w:t>st auf unbestimmte Zeit geschlossen und kann von jedem VERTRAGSPARTNER mit einer Kündigungsfrist von</w:t>
      </w:r>
      <w:r w:rsidR="00EF0B3E" w:rsidRPr="004D6042">
        <w:rPr>
          <w:sz w:val="18"/>
          <w:szCs w:val="20"/>
        </w:rPr>
        <w:t xml:space="preserve"> zwölf (12)</w:t>
      </w:r>
      <w:r w:rsidRPr="004D6042">
        <w:rPr>
          <w:sz w:val="18"/>
          <w:szCs w:val="20"/>
        </w:rPr>
        <w:t xml:space="preserve"> Monaten zum Ende eines Kalenderjahres schriftlich gekündigt werden</w:t>
      </w:r>
      <w:r w:rsidR="00EF0B3E" w:rsidRPr="004D6042">
        <w:rPr>
          <w:sz w:val="18"/>
          <w:szCs w:val="20"/>
        </w:rPr>
        <w:t xml:space="preserve">, sofern nicht für ein konkretes Projekt zwischen den </w:t>
      </w:r>
      <w:r w:rsidR="00C63082">
        <w:rPr>
          <w:sz w:val="18"/>
          <w:szCs w:val="20"/>
        </w:rPr>
        <w:t>VERTRAGSPARTNERN</w:t>
      </w:r>
      <w:r w:rsidR="00C63082" w:rsidRPr="004D6042" w:rsidDel="00C63082">
        <w:rPr>
          <w:sz w:val="18"/>
          <w:szCs w:val="20"/>
        </w:rPr>
        <w:t xml:space="preserve"> </w:t>
      </w:r>
      <w:r w:rsidR="00EF0B3E" w:rsidRPr="004D6042">
        <w:rPr>
          <w:sz w:val="18"/>
          <w:szCs w:val="20"/>
        </w:rPr>
        <w:t>eine kürzere oder längere Kündigungsfrist vereinbart wurde</w:t>
      </w:r>
      <w:r w:rsidRPr="004D6042">
        <w:rPr>
          <w:sz w:val="18"/>
          <w:szCs w:val="20"/>
        </w:rPr>
        <w:t>.</w:t>
      </w:r>
      <w:r w:rsidR="00EF0B3E" w:rsidRPr="004D6042">
        <w:rPr>
          <w:sz w:val="18"/>
          <w:szCs w:val="20"/>
        </w:rPr>
        <w:t xml:space="preserve"> In einem solchen Fall gilt die kürzere bzw. längere Kündigungsfrist.</w:t>
      </w:r>
    </w:p>
    <w:p w14:paraId="346347E7" w14:textId="77777777" w:rsidR="00C9799A" w:rsidRPr="004D6042" w:rsidRDefault="00C9799A" w:rsidP="00BC09B9">
      <w:pPr>
        <w:tabs>
          <w:tab w:val="num" w:pos="142"/>
          <w:tab w:val="right" w:leader="dot" w:pos="7938"/>
        </w:tabs>
        <w:ind w:left="142"/>
        <w:jc w:val="both"/>
        <w:rPr>
          <w:sz w:val="18"/>
          <w:szCs w:val="20"/>
        </w:rPr>
      </w:pPr>
    </w:p>
    <w:p w14:paraId="5FCA4527" w14:textId="14544FC6" w:rsidR="00C9799A" w:rsidRPr="004D6042" w:rsidRDefault="00C9799A" w:rsidP="00BC09B9">
      <w:pPr>
        <w:tabs>
          <w:tab w:val="num" w:pos="142"/>
          <w:tab w:val="right" w:leader="dot" w:pos="7938"/>
        </w:tabs>
        <w:ind w:left="142"/>
        <w:jc w:val="both"/>
        <w:rPr>
          <w:sz w:val="18"/>
          <w:szCs w:val="20"/>
        </w:rPr>
      </w:pPr>
      <w:r w:rsidRPr="004D6042">
        <w:rPr>
          <w:sz w:val="18"/>
          <w:szCs w:val="20"/>
        </w:rPr>
        <w:t xml:space="preserve">Die Beendigung der QSV hat keine Auswirkung auf den Fortbestand der während der Geltung dieser QSV zwischen den </w:t>
      </w:r>
      <w:r w:rsidR="00C63082">
        <w:rPr>
          <w:sz w:val="18"/>
          <w:szCs w:val="20"/>
        </w:rPr>
        <w:t xml:space="preserve">VERTRAGSPARTNERN </w:t>
      </w:r>
      <w:r w:rsidRPr="004D6042">
        <w:rPr>
          <w:sz w:val="18"/>
          <w:szCs w:val="20"/>
        </w:rPr>
        <w:t>geschlossenen Verträge. Für diese Verträge gelten die Bedingungen dieser QSV fort.</w:t>
      </w:r>
    </w:p>
    <w:p w14:paraId="7AF4638C" w14:textId="3B917986" w:rsidR="00BE3235" w:rsidRPr="004D6042" w:rsidRDefault="000235B1" w:rsidP="000235B1">
      <w:pPr>
        <w:tabs>
          <w:tab w:val="num" w:pos="142"/>
          <w:tab w:val="right" w:leader="dot" w:pos="7938"/>
        </w:tabs>
        <w:ind w:left="142"/>
        <w:jc w:val="both"/>
        <w:rPr>
          <w:sz w:val="18"/>
          <w:szCs w:val="20"/>
        </w:rPr>
      </w:pPr>
      <w:r w:rsidRPr="004D6042">
        <w:rPr>
          <w:sz w:val="18"/>
          <w:szCs w:val="20"/>
        </w:rPr>
        <w:t xml:space="preserve"> </w:t>
      </w:r>
    </w:p>
    <w:p w14:paraId="7BBADA18" w14:textId="064B317D" w:rsidR="001135A1" w:rsidRPr="005971BD" w:rsidRDefault="005C6BDE" w:rsidP="001E1DB7">
      <w:pPr>
        <w:pStyle w:val="berschrift1"/>
        <w:ind w:firstLine="142"/>
        <w:rPr>
          <w:rFonts w:ascii="Arial" w:hAnsi="Arial" w:cs="Arial"/>
          <w:sz w:val="18"/>
          <w:szCs w:val="18"/>
        </w:rPr>
      </w:pPr>
      <w:bookmarkStart w:id="33" w:name="_Toc351616210"/>
      <w:bookmarkStart w:id="34" w:name="_Toc351617444"/>
      <w:bookmarkStart w:id="35" w:name="_Toc413146084"/>
      <w:r w:rsidRPr="004D6042">
        <w:rPr>
          <w:rFonts w:ascii="Arial" w:hAnsi="Arial" w:cs="Arial"/>
          <w:sz w:val="24"/>
          <w:szCs w:val="24"/>
        </w:rPr>
        <w:t xml:space="preserve">11. </w:t>
      </w:r>
      <w:r w:rsidR="001135A1" w:rsidRPr="004D6042">
        <w:rPr>
          <w:rFonts w:ascii="Arial" w:hAnsi="Arial" w:cs="Arial"/>
          <w:sz w:val="24"/>
          <w:szCs w:val="24"/>
        </w:rPr>
        <w:t>Sonstige Bestimmungen</w:t>
      </w:r>
      <w:bookmarkEnd w:id="33"/>
      <w:bookmarkEnd w:id="34"/>
      <w:bookmarkEnd w:id="35"/>
      <w:r w:rsidR="001135A1" w:rsidRPr="004D6042">
        <w:rPr>
          <w:rFonts w:ascii="Arial" w:hAnsi="Arial" w:cs="Arial"/>
          <w:sz w:val="24"/>
          <w:szCs w:val="24"/>
        </w:rPr>
        <w:br/>
      </w:r>
    </w:p>
    <w:p w14:paraId="4A4DD6C2" w14:textId="48BC8DFF" w:rsidR="001135A1" w:rsidRPr="004D6042" w:rsidRDefault="005971BD" w:rsidP="00BC09B9">
      <w:pPr>
        <w:tabs>
          <w:tab w:val="num" w:pos="142"/>
        </w:tabs>
        <w:ind w:left="142"/>
        <w:jc w:val="both"/>
        <w:rPr>
          <w:sz w:val="18"/>
          <w:szCs w:val="20"/>
        </w:rPr>
      </w:pPr>
      <w:r>
        <w:rPr>
          <w:sz w:val="18"/>
          <w:szCs w:val="20"/>
        </w:rPr>
        <w:t>Ä</w:t>
      </w:r>
      <w:r w:rsidR="001135A1" w:rsidRPr="004D6042">
        <w:rPr>
          <w:sz w:val="18"/>
          <w:szCs w:val="20"/>
        </w:rPr>
        <w:t>nderungen und/oder Ergänzungen dieser QSV, einschließlich dieser Bestimmung, bedürfen zu ihrer Wirksamkeit der Schriftform. Auf das Formerfordernis kann nur durch schriftliche Erklärung verzichtet werden.</w:t>
      </w:r>
    </w:p>
    <w:p w14:paraId="2734BD0D" w14:textId="77777777" w:rsidR="001135A1" w:rsidRPr="004D6042" w:rsidRDefault="001135A1" w:rsidP="00BC09B9">
      <w:pPr>
        <w:tabs>
          <w:tab w:val="num" w:pos="142"/>
          <w:tab w:val="right" w:leader="dot" w:pos="7938"/>
        </w:tabs>
        <w:ind w:left="142"/>
        <w:jc w:val="both"/>
        <w:rPr>
          <w:b/>
          <w:sz w:val="18"/>
          <w:szCs w:val="20"/>
        </w:rPr>
      </w:pPr>
    </w:p>
    <w:p w14:paraId="2D4556C5" w14:textId="77777777" w:rsidR="001135A1" w:rsidRPr="004D6042" w:rsidRDefault="001135A1" w:rsidP="00BC09B9">
      <w:pPr>
        <w:tabs>
          <w:tab w:val="num" w:pos="142"/>
        </w:tabs>
        <w:ind w:left="142"/>
        <w:jc w:val="both"/>
        <w:rPr>
          <w:sz w:val="18"/>
          <w:szCs w:val="20"/>
        </w:rPr>
      </w:pPr>
      <w:r w:rsidRPr="004D6042">
        <w:rPr>
          <w:sz w:val="18"/>
          <w:szCs w:val="20"/>
        </w:rPr>
        <w:t xml:space="preserve">Sofern und soweit einzelne Bestimmungen dieser QSV unwirksam oder undurchführbar sein oder werden sollten, bleiben die anderen Bestimmungen dieser QSV hiervon unberührt. </w:t>
      </w:r>
      <w:r w:rsidR="005953AF" w:rsidRPr="004D6042">
        <w:rPr>
          <w:sz w:val="18"/>
          <w:szCs w:val="20"/>
        </w:rPr>
        <w:t>F</w:t>
      </w:r>
      <w:r w:rsidRPr="004D6042">
        <w:rPr>
          <w:sz w:val="18"/>
          <w:szCs w:val="20"/>
        </w:rPr>
        <w:t>alls sich eine ergänzungsbedürftige Regelungslüc</w:t>
      </w:r>
      <w:r w:rsidR="005953AF" w:rsidRPr="004D6042">
        <w:rPr>
          <w:sz w:val="18"/>
          <w:szCs w:val="20"/>
        </w:rPr>
        <w:t>ke in dieser QSV ergeben sollte</w:t>
      </w:r>
      <w:r w:rsidR="00F52ACE" w:rsidRPr="004D6042">
        <w:rPr>
          <w:sz w:val="18"/>
          <w:szCs w:val="20"/>
        </w:rPr>
        <w:t>,</w:t>
      </w:r>
      <w:r w:rsidR="005953AF" w:rsidRPr="004D6042">
        <w:rPr>
          <w:sz w:val="18"/>
          <w:szCs w:val="20"/>
        </w:rPr>
        <w:t xml:space="preserve"> wird diese</w:t>
      </w:r>
      <w:r w:rsidRPr="004D6042">
        <w:rPr>
          <w:sz w:val="18"/>
          <w:szCs w:val="20"/>
        </w:rPr>
        <w:t xml:space="preserve"> nach dem erkennbaren Willen der VERTRAGSPARTNER geregelt</w:t>
      </w:r>
      <w:r w:rsidR="005953AF" w:rsidRPr="004D6042">
        <w:rPr>
          <w:sz w:val="18"/>
          <w:szCs w:val="20"/>
        </w:rPr>
        <w:t xml:space="preserve">. </w:t>
      </w:r>
      <w:r w:rsidRPr="004D6042">
        <w:rPr>
          <w:sz w:val="18"/>
          <w:szCs w:val="20"/>
        </w:rPr>
        <w:t xml:space="preserve"> </w:t>
      </w:r>
    </w:p>
    <w:p w14:paraId="581E7C23" w14:textId="77777777" w:rsidR="00F52ACE" w:rsidRPr="004D6042" w:rsidRDefault="00F52ACE" w:rsidP="00BC09B9">
      <w:pPr>
        <w:tabs>
          <w:tab w:val="num" w:pos="142"/>
        </w:tabs>
        <w:ind w:left="142"/>
        <w:jc w:val="both"/>
        <w:rPr>
          <w:sz w:val="18"/>
          <w:szCs w:val="20"/>
        </w:rPr>
      </w:pPr>
    </w:p>
    <w:p w14:paraId="248D29E0" w14:textId="77777777" w:rsidR="00F52ACE" w:rsidRDefault="00F52ACE" w:rsidP="00BC09B9">
      <w:pPr>
        <w:tabs>
          <w:tab w:val="num" w:pos="142"/>
        </w:tabs>
        <w:ind w:left="142"/>
        <w:jc w:val="both"/>
        <w:rPr>
          <w:sz w:val="18"/>
          <w:szCs w:val="20"/>
        </w:rPr>
      </w:pPr>
      <w:r w:rsidRPr="004D6042">
        <w:rPr>
          <w:sz w:val="18"/>
          <w:szCs w:val="20"/>
        </w:rPr>
        <w:t>Es gilt deutsches Recht unter Ausschluss des UN-Kaufrechts (CISG). Ausschließlicher Gerichtsstand ist Coburg. DR. SCHNEIDER ist jedoch berechtigt, auch am Sitz des LIEFERANTEN zu klagen.</w:t>
      </w:r>
    </w:p>
    <w:p w14:paraId="462143A2" w14:textId="77777777" w:rsidR="005971BD" w:rsidRPr="004D6042" w:rsidRDefault="005971BD" w:rsidP="00BC09B9">
      <w:pPr>
        <w:tabs>
          <w:tab w:val="num" w:pos="142"/>
        </w:tabs>
        <w:ind w:left="142"/>
        <w:jc w:val="both"/>
        <w:rPr>
          <w:sz w:val="18"/>
          <w:szCs w:val="20"/>
        </w:rPr>
      </w:pPr>
    </w:p>
    <w:p w14:paraId="2F3121BB" w14:textId="77777777" w:rsidR="001E1DB7" w:rsidRPr="004D6042" w:rsidRDefault="001E1DB7" w:rsidP="00D84D77">
      <w:pPr>
        <w:tabs>
          <w:tab w:val="num" w:pos="142"/>
        </w:tabs>
        <w:ind w:left="142"/>
        <w:rPr>
          <w:rFonts w:eastAsia="SimSun"/>
          <w:b/>
          <w:bCs/>
          <w:kern w:val="32"/>
          <w:sz w:val="18"/>
          <w:szCs w:val="18"/>
        </w:rPr>
      </w:pPr>
    </w:p>
    <w:p w14:paraId="04B220C6" w14:textId="6C477584" w:rsidR="009A5540" w:rsidRPr="005971BD" w:rsidRDefault="00D84D77" w:rsidP="00D84D77">
      <w:pPr>
        <w:tabs>
          <w:tab w:val="num" w:pos="142"/>
        </w:tabs>
        <w:ind w:left="142"/>
        <w:rPr>
          <w:rFonts w:eastAsia="SimSun"/>
          <w:b/>
          <w:bCs/>
          <w:kern w:val="32"/>
          <w:sz w:val="18"/>
          <w:szCs w:val="18"/>
        </w:rPr>
      </w:pPr>
      <w:r w:rsidRPr="004D6042">
        <w:rPr>
          <w:rFonts w:eastAsia="SimSun"/>
          <w:b/>
          <w:bCs/>
          <w:kern w:val="32"/>
        </w:rPr>
        <w:t>1</w:t>
      </w:r>
      <w:r w:rsidR="00B876C2" w:rsidRPr="004D6042">
        <w:rPr>
          <w:rFonts w:eastAsia="SimSun"/>
          <w:b/>
          <w:bCs/>
          <w:kern w:val="32"/>
        </w:rPr>
        <w:t>2</w:t>
      </w:r>
      <w:r w:rsidRPr="004D6042">
        <w:rPr>
          <w:rFonts w:eastAsia="SimSun"/>
          <w:b/>
          <w:bCs/>
          <w:kern w:val="32"/>
        </w:rPr>
        <w:t xml:space="preserve">. </w:t>
      </w:r>
      <w:r w:rsidR="00FE2E63" w:rsidRPr="004D6042">
        <w:rPr>
          <w:rFonts w:eastAsia="SimSun"/>
          <w:b/>
          <w:bCs/>
          <w:kern w:val="32"/>
        </w:rPr>
        <w:t xml:space="preserve">Ergänzende </w:t>
      </w:r>
      <w:r w:rsidR="00736053" w:rsidRPr="004D6042">
        <w:rPr>
          <w:rFonts w:eastAsia="SimSun"/>
          <w:b/>
          <w:bCs/>
          <w:kern w:val="32"/>
        </w:rPr>
        <w:t>Regelungen</w:t>
      </w:r>
      <w:r w:rsidR="00FE2E63" w:rsidRPr="004D6042">
        <w:rPr>
          <w:rFonts w:eastAsia="SimSun"/>
          <w:b/>
          <w:bCs/>
          <w:kern w:val="32"/>
        </w:rPr>
        <w:br/>
      </w:r>
    </w:p>
    <w:p w14:paraId="40A003D4" w14:textId="4A9116F2" w:rsidR="00FE2E63" w:rsidRPr="004D6042" w:rsidRDefault="00E96E6D" w:rsidP="00D84D77">
      <w:pPr>
        <w:tabs>
          <w:tab w:val="num" w:pos="142"/>
        </w:tabs>
        <w:ind w:left="142"/>
        <w:jc w:val="both"/>
        <w:rPr>
          <w:sz w:val="18"/>
          <w:szCs w:val="20"/>
        </w:rPr>
      </w:pPr>
      <w:r w:rsidRPr="004D6042">
        <w:rPr>
          <w:sz w:val="18"/>
          <w:szCs w:val="20"/>
        </w:rPr>
        <w:t>Die folgenden Regelungen sind in ihrer jeweiligen Fassung inte</w:t>
      </w:r>
      <w:r w:rsidR="00DA019A" w:rsidRPr="004D6042">
        <w:rPr>
          <w:sz w:val="18"/>
          <w:szCs w:val="20"/>
        </w:rPr>
        <w:t>g</w:t>
      </w:r>
      <w:r w:rsidRPr="004D6042">
        <w:rPr>
          <w:sz w:val="18"/>
          <w:szCs w:val="20"/>
        </w:rPr>
        <w:t>raler Bestandteil dieser Vereinbarung</w:t>
      </w:r>
      <w:r w:rsidR="00D61252" w:rsidRPr="004D6042">
        <w:rPr>
          <w:sz w:val="18"/>
          <w:szCs w:val="20"/>
        </w:rPr>
        <w:t xml:space="preserve"> und gelten ergänzend zu dieser QSV</w:t>
      </w:r>
      <w:r w:rsidRPr="004D6042">
        <w:rPr>
          <w:sz w:val="18"/>
          <w:szCs w:val="20"/>
        </w:rPr>
        <w:t xml:space="preserve">, wobei die derzeit aktuellen Versionen </w:t>
      </w:r>
      <w:r w:rsidR="00FE2E63" w:rsidRPr="004D6042">
        <w:rPr>
          <w:sz w:val="18"/>
          <w:szCs w:val="20"/>
        </w:rPr>
        <w:t>dieser QSV als Anlage beigefügt sind</w:t>
      </w:r>
      <w:r w:rsidR="00AE400D" w:rsidRPr="004D6042">
        <w:rPr>
          <w:sz w:val="18"/>
          <w:szCs w:val="20"/>
        </w:rPr>
        <w:t xml:space="preserve">. </w:t>
      </w:r>
    </w:p>
    <w:p w14:paraId="55BFA2D2" w14:textId="77777777" w:rsidR="00FE2E63" w:rsidRPr="004D6042" w:rsidRDefault="00FE2E63" w:rsidP="00D84D77">
      <w:pPr>
        <w:tabs>
          <w:tab w:val="num" w:pos="142"/>
        </w:tabs>
        <w:ind w:left="142"/>
        <w:jc w:val="both"/>
        <w:rPr>
          <w:sz w:val="18"/>
          <w:szCs w:val="20"/>
        </w:rPr>
      </w:pPr>
    </w:p>
    <w:p w14:paraId="33D64515" w14:textId="156C0C1F" w:rsidR="00FE2E63" w:rsidRPr="004D6042" w:rsidRDefault="00FE2E63" w:rsidP="00D84D77">
      <w:pPr>
        <w:pStyle w:val="Listenabsatz"/>
        <w:numPr>
          <w:ilvl w:val="0"/>
          <w:numId w:val="36"/>
        </w:numPr>
        <w:jc w:val="both"/>
        <w:rPr>
          <w:rFonts w:cs="Arial"/>
          <w:sz w:val="18"/>
          <w:szCs w:val="20"/>
        </w:rPr>
      </w:pPr>
      <w:r w:rsidRPr="004D6042">
        <w:rPr>
          <w:rFonts w:cs="Arial"/>
          <w:sz w:val="18"/>
          <w:szCs w:val="18"/>
        </w:rPr>
        <w:t>Kundenspezifische Anforderungen</w:t>
      </w:r>
      <w:r w:rsidR="00100A52">
        <w:rPr>
          <w:rFonts w:cs="Arial"/>
          <w:sz w:val="18"/>
          <w:szCs w:val="18"/>
        </w:rPr>
        <w:t xml:space="preserve"> </w:t>
      </w:r>
      <w:r w:rsidRPr="004D6042">
        <w:rPr>
          <w:rFonts w:cs="Arial"/>
          <w:sz w:val="18"/>
          <w:szCs w:val="18"/>
        </w:rPr>
        <w:t>-</w:t>
      </w:r>
      <w:r w:rsidR="00100A52">
        <w:rPr>
          <w:rFonts w:cs="Arial"/>
          <w:sz w:val="18"/>
          <w:szCs w:val="18"/>
        </w:rPr>
        <w:t xml:space="preserve"> </w:t>
      </w:r>
      <w:r w:rsidRPr="004D6042">
        <w:rPr>
          <w:rFonts w:cs="Arial"/>
          <w:sz w:val="18"/>
          <w:szCs w:val="18"/>
        </w:rPr>
        <w:t xml:space="preserve">Qualität (Anlage </w:t>
      </w:r>
      <w:r w:rsidR="00D43181" w:rsidRPr="004D6042">
        <w:rPr>
          <w:rFonts w:cs="Arial"/>
          <w:sz w:val="18"/>
          <w:szCs w:val="18"/>
        </w:rPr>
        <w:t>1</w:t>
      </w:r>
      <w:r w:rsidRPr="004D6042">
        <w:rPr>
          <w:rFonts w:cs="Arial"/>
          <w:sz w:val="18"/>
          <w:szCs w:val="18"/>
        </w:rPr>
        <w:t>)</w:t>
      </w:r>
    </w:p>
    <w:p w14:paraId="3B8072AC" w14:textId="550B5471" w:rsidR="0066401A" w:rsidRPr="004D6042" w:rsidRDefault="00E96E6D" w:rsidP="008178DD">
      <w:pPr>
        <w:tabs>
          <w:tab w:val="num" w:pos="142"/>
          <w:tab w:val="right" w:leader="dot" w:pos="7938"/>
        </w:tabs>
        <w:ind w:left="142"/>
        <w:rPr>
          <w:sz w:val="18"/>
          <w:szCs w:val="18"/>
        </w:rPr>
      </w:pPr>
      <w:r w:rsidRPr="004D6042">
        <w:rPr>
          <w:sz w:val="18"/>
          <w:szCs w:val="22"/>
        </w:rPr>
        <w:t xml:space="preserve">Die jeweils aktuellen Bedingungen sind auf </w:t>
      </w:r>
      <w:r w:rsidR="00100A52">
        <w:rPr>
          <w:sz w:val="18"/>
          <w:szCs w:val="22"/>
        </w:rPr>
        <w:t>der</w:t>
      </w:r>
      <w:r w:rsidR="00100A52" w:rsidRPr="004D6042">
        <w:rPr>
          <w:sz w:val="18"/>
          <w:szCs w:val="22"/>
        </w:rPr>
        <w:t xml:space="preserve"> </w:t>
      </w:r>
      <w:r w:rsidRPr="004D6042">
        <w:rPr>
          <w:sz w:val="18"/>
          <w:szCs w:val="22"/>
        </w:rPr>
        <w:t>Homepage</w:t>
      </w:r>
      <w:r w:rsidR="00100A52">
        <w:rPr>
          <w:sz w:val="18"/>
          <w:szCs w:val="22"/>
        </w:rPr>
        <w:t xml:space="preserve"> von DR. SCHNEIDER</w:t>
      </w:r>
      <w:r w:rsidRPr="004D6042">
        <w:rPr>
          <w:sz w:val="18"/>
          <w:szCs w:val="22"/>
        </w:rPr>
        <w:t xml:space="preserve">: </w:t>
      </w:r>
      <w:hyperlink r:id="rId8" w:history="1">
        <w:r w:rsidRPr="004D6042">
          <w:rPr>
            <w:rStyle w:val="Hyperlink"/>
            <w:color w:val="auto"/>
            <w:sz w:val="18"/>
            <w:szCs w:val="22"/>
          </w:rPr>
          <w:t>www.dr-schneider.com</w:t>
        </w:r>
      </w:hyperlink>
      <w:r w:rsidRPr="004D6042">
        <w:rPr>
          <w:sz w:val="18"/>
          <w:szCs w:val="22"/>
        </w:rPr>
        <w:t xml:space="preserve"> im Zulieferportal </w:t>
      </w:r>
      <w:r w:rsidR="00E55E7C" w:rsidRPr="004D6042">
        <w:rPr>
          <w:sz w:val="18"/>
          <w:szCs w:val="22"/>
        </w:rPr>
        <w:t xml:space="preserve">"FTAPI" </w:t>
      </w:r>
      <w:r w:rsidRPr="004D6042">
        <w:rPr>
          <w:sz w:val="18"/>
          <w:szCs w:val="22"/>
        </w:rPr>
        <w:t>abrufbar.</w:t>
      </w:r>
      <w:r w:rsidR="00D43181" w:rsidRPr="004D6042">
        <w:rPr>
          <w:sz w:val="18"/>
          <w:szCs w:val="22"/>
        </w:rPr>
        <w:t xml:space="preserve"> Dort  können ebenfalls  andere wichtige Dokumente</w:t>
      </w:r>
      <w:r w:rsidR="00100A52">
        <w:rPr>
          <w:sz w:val="18"/>
          <w:szCs w:val="22"/>
        </w:rPr>
        <w:t>,</w:t>
      </w:r>
      <w:r w:rsidR="00D43181" w:rsidRPr="004D6042">
        <w:rPr>
          <w:sz w:val="18"/>
          <w:szCs w:val="22"/>
        </w:rPr>
        <w:t xml:space="preserve"> wie  der Antrag Sonderfreigabe Zulieferprodukte</w:t>
      </w:r>
      <w:r w:rsidR="00100A52">
        <w:rPr>
          <w:sz w:val="18"/>
          <w:szCs w:val="22"/>
        </w:rPr>
        <w:t xml:space="preserve">, </w:t>
      </w:r>
      <w:r w:rsidR="00D43181" w:rsidRPr="004D6042">
        <w:rPr>
          <w:sz w:val="18"/>
          <w:szCs w:val="22"/>
        </w:rPr>
        <w:t>bei Bedarf heruntergeladen werden.</w:t>
      </w:r>
    </w:p>
    <w:p w14:paraId="49BBFDBC" w14:textId="77777777" w:rsidR="0066401A" w:rsidRPr="004D6042" w:rsidRDefault="0066401A" w:rsidP="008178DD">
      <w:pPr>
        <w:tabs>
          <w:tab w:val="num" w:pos="142"/>
          <w:tab w:val="right" w:leader="dot" w:pos="7938"/>
        </w:tabs>
        <w:ind w:left="142"/>
        <w:rPr>
          <w:sz w:val="18"/>
          <w:szCs w:val="18"/>
        </w:rPr>
      </w:pPr>
    </w:p>
    <w:p w14:paraId="4C01F98D" w14:textId="77777777" w:rsidR="00362F1F" w:rsidRPr="004D6042" w:rsidRDefault="00362F1F" w:rsidP="00BC09B9">
      <w:pPr>
        <w:tabs>
          <w:tab w:val="num" w:pos="142"/>
        </w:tabs>
        <w:ind w:left="142"/>
        <w:jc w:val="both"/>
        <w:rPr>
          <w:bCs/>
          <w:sz w:val="22"/>
        </w:rPr>
      </w:pPr>
    </w:p>
    <w:p w14:paraId="02CF716A" w14:textId="28720EDA" w:rsidR="001135A1" w:rsidRPr="004D6042" w:rsidRDefault="004D6042" w:rsidP="004D6042">
      <w:pPr>
        <w:tabs>
          <w:tab w:val="num" w:pos="142"/>
          <w:tab w:val="right" w:leader="dot" w:pos="7938"/>
        </w:tabs>
        <w:ind w:left="142"/>
        <w:rPr>
          <w:sz w:val="18"/>
          <w:szCs w:val="22"/>
        </w:rPr>
      </w:pPr>
      <w:r>
        <w:rPr>
          <w:sz w:val="18"/>
          <w:szCs w:val="22"/>
        </w:rPr>
        <w:t>Kronach - Neuses, den ……………….</w:t>
      </w:r>
      <w:r w:rsidRPr="004D6042">
        <w:rPr>
          <w:color w:val="FFFFFF" w:themeColor="background1"/>
          <w:sz w:val="18"/>
          <w:szCs w:val="22"/>
        </w:rPr>
        <w:tab/>
      </w:r>
      <w:r>
        <w:rPr>
          <w:sz w:val="18"/>
          <w:szCs w:val="22"/>
        </w:rPr>
        <w:t>M</w:t>
      </w:r>
      <w:r w:rsidR="001135A1" w:rsidRPr="004D6042">
        <w:rPr>
          <w:sz w:val="18"/>
          <w:szCs w:val="22"/>
        </w:rPr>
        <w:t>usterhausen, den.………………….</w:t>
      </w:r>
    </w:p>
    <w:p w14:paraId="6B3EA527" w14:textId="77777777" w:rsidR="001135A1" w:rsidRPr="004D6042" w:rsidRDefault="001135A1" w:rsidP="004D6042">
      <w:pPr>
        <w:tabs>
          <w:tab w:val="num" w:pos="142"/>
          <w:tab w:val="right" w:leader="dot" w:pos="7938"/>
        </w:tabs>
        <w:ind w:left="142"/>
        <w:rPr>
          <w:sz w:val="18"/>
          <w:szCs w:val="22"/>
        </w:rPr>
      </w:pPr>
    </w:p>
    <w:p w14:paraId="5D52CB78" w14:textId="77777777" w:rsidR="001135A1" w:rsidRPr="004D6042" w:rsidRDefault="001135A1" w:rsidP="004D6042">
      <w:pPr>
        <w:tabs>
          <w:tab w:val="num" w:pos="142"/>
          <w:tab w:val="right" w:leader="dot" w:pos="7938"/>
        </w:tabs>
        <w:ind w:left="142"/>
        <w:rPr>
          <w:sz w:val="18"/>
          <w:szCs w:val="22"/>
        </w:rPr>
      </w:pPr>
    </w:p>
    <w:p w14:paraId="4C54A691" w14:textId="33D0981B" w:rsidR="001135A1" w:rsidRPr="004D6042" w:rsidRDefault="001135A1" w:rsidP="004D6042">
      <w:pPr>
        <w:tabs>
          <w:tab w:val="num" w:pos="142"/>
          <w:tab w:val="right" w:leader="dot" w:pos="7938"/>
        </w:tabs>
        <w:ind w:left="142"/>
        <w:rPr>
          <w:sz w:val="18"/>
          <w:szCs w:val="22"/>
        </w:rPr>
      </w:pPr>
      <w:r w:rsidRPr="004D6042">
        <w:rPr>
          <w:sz w:val="18"/>
          <w:szCs w:val="22"/>
        </w:rPr>
        <w:t xml:space="preserve">Dr. </w:t>
      </w:r>
      <w:r w:rsidR="004D6042">
        <w:rPr>
          <w:sz w:val="18"/>
          <w:szCs w:val="22"/>
        </w:rPr>
        <w:t xml:space="preserve">Schneider Kunststoffwerke GmbH                                      </w:t>
      </w:r>
      <w:r w:rsidRPr="004D6042">
        <w:rPr>
          <w:sz w:val="18"/>
          <w:szCs w:val="22"/>
        </w:rPr>
        <w:t>Muster GmbH</w:t>
      </w:r>
    </w:p>
    <w:p w14:paraId="6686D8B2" w14:textId="77777777" w:rsidR="001135A1" w:rsidRPr="004D6042" w:rsidRDefault="001135A1" w:rsidP="004D6042">
      <w:pPr>
        <w:tabs>
          <w:tab w:val="num" w:pos="142"/>
          <w:tab w:val="right" w:leader="dot" w:pos="7938"/>
        </w:tabs>
        <w:ind w:left="142"/>
        <w:rPr>
          <w:sz w:val="18"/>
          <w:szCs w:val="22"/>
        </w:rPr>
      </w:pPr>
    </w:p>
    <w:p w14:paraId="5E342491" w14:textId="77777777" w:rsidR="001135A1" w:rsidRPr="004D6042" w:rsidRDefault="001135A1" w:rsidP="004D6042">
      <w:pPr>
        <w:tabs>
          <w:tab w:val="num" w:pos="142"/>
          <w:tab w:val="right" w:leader="dot" w:pos="7938"/>
        </w:tabs>
        <w:ind w:left="142"/>
        <w:rPr>
          <w:sz w:val="18"/>
          <w:szCs w:val="22"/>
        </w:rPr>
      </w:pPr>
    </w:p>
    <w:p w14:paraId="27C82320" w14:textId="171FF2B5" w:rsidR="001135A1" w:rsidRPr="004D6042" w:rsidRDefault="004D6042" w:rsidP="004D6042">
      <w:pPr>
        <w:tabs>
          <w:tab w:val="num" w:pos="142"/>
          <w:tab w:val="right" w:leader="dot" w:pos="7938"/>
        </w:tabs>
        <w:ind w:left="142"/>
        <w:rPr>
          <w:sz w:val="18"/>
          <w:szCs w:val="22"/>
        </w:rPr>
      </w:pPr>
      <w:r>
        <w:rPr>
          <w:sz w:val="18"/>
          <w:szCs w:val="22"/>
        </w:rPr>
        <w:t>_____________________________</w:t>
      </w:r>
      <w:r w:rsidRPr="004D6042">
        <w:rPr>
          <w:color w:val="FFFFFF" w:themeColor="background1"/>
          <w:sz w:val="18"/>
          <w:szCs w:val="22"/>
        </w:rPr>
        <w:tab/>
      </w:r>
      <w:r>
        <w:rPr>
          <w:sz w:val="18"/>
          <w:szCs w:val="22"/>
        </w:rPr>
        <w:t>_____________________________</w:t>
      </w:r>
    </w:p>
    <w:p w14:paraId="43F85C77" w14:textId="77777777" w:rsidR="001135A1" w:rsidRDefault="001135A1" w:rsidP="004D6042">
      <w:pPr>
        <w:tabs>
          <w:tab w:val="num" w:pos="142"/>
          <w:tab w:val="right" w:leader="dot" w:pos="7938"/>
        </w:tabs>
        <w:ind w:left="142"/>
        <w:rPr>
          <w:sz w:val="18"/>
          <w:szCs w:val="22"/>
        </w:rPr>
      </w:pPr>
    </w:p>
    <w:p w14:paraId="5E89C51F" w14:textId="77777777" w:rsidR="004D6042" w:rsidRDefault="004D6042" w:rsidP="004D6042">
      <w:pPr>
        <w:tabs>
          <w:tab w:val="num" w:pos="142"/>
          <w:tab w:val="right" w:leader="dot" w:pos="7938"/>
        </w:tabs>
        <w:ind w:left="142"/>
        <w:rPr>
          <w:sz w:val="18"/>
          <w:szCs w:val="22"/>
        </w:rPr>
      </w:pPr>
    </w:p>
    <w:p w14:paraId="79A83027" w14:textId="77777777" w:rsidR="004D6042" w:rsidRPr="004D6042" w:rsidRDefault="004D6042" w:rsidP="004D6042">
      <w:pPr>
        <w:tabs>
          <w:tab w:val="num" w:pos="142"/>
          <w:tab w:val="right" w:leader="dot" w:pos="7938"/>
        </w:tabs>
        <w:ind w:left="142"/>
        <w:rPr>
          <w:sz w:val="18"/>
          <w:szCs w:val="22"/>
        </w:rPr>
      </w:pPr>
    </w:p>
    <w:p w14:paraId="2A0012E7" w14:textId="696EE666" w:rsidR="008178DD" w:rsidRPr="004D6042" w:rsidRDefault="004D6042" w:rsidP="004D6042">
      <w:pPr>
        <w:tabs>
          <w:tab w:val="num" w:pos="142"/>
          <w:tab w:val="right" w:leader="dot" w:pos="7938"/>
        </w:tabs>
        <w:ind w:left="142"/>
        <w:rPr>
          <w:sz w:val="18"/>
          <w:szCs w:val="22"/>
        </w:rPr>
      </w:pPr>
      <w:r>
        <w:rPr>
          <w:sz w:val="18"/>
          <w:szCs w:val="22"/>
        </w:rPr>
        <w:t>______________________________</w:t>
      </w:r>
      <w:r w:rsidRPr="004D6042">
        <w:rPr>
          <w:color w:val="FFFFFF" w:themeColor="background1"/>
          <w:sz w:val="18"/>
          <w:szCs w:val="22"/>
        </w:rPr>
        <w:tab/>
      </w:r>
      <w:r w:rsidR="001135A1" w:rsidRPr="004D6042">
        <w:rPr>
          <w:sz w:val="18"/>
          <w:szCs w:val="22"/>
        </w:rPr>
        <w:t>_____________________________</w:t>
      </w:r>
    </w:p>
    <w:sectPr w:rsidR="008178DD" w:rsidRPr="004D6042" w:rsidSect="00014257">
      <w:headerReference w:type="default" r:id="rId9"/>
      <w:footerReference w:type="default" r:id="rId10"/>
      <w:pgSz w:w="11906" w:h="16838"/>
      <w:pgMar w:top="1957"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65A54" w14:textId="77777777" w:rsidR="00E96E6D" w:rsidRDefault="00E96E6D">
      <w:r>
        <w:separator/>
      </w:r>
    </w:p>
  </w:endnote>
  <w:endnote w:type="continuationSeparator" w:id="0">
    <w:p w14:paraId="17708C76" w14:textId="77777777" w:rsidR="00E96E6D" w:rsidRDefault="00E96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S-Futura">
    <w:panose1 w:val="020B0500020204020303"/>
    <w:charset w:val="00"/>
    <w:family w:val="swiss"/>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5AC93" w14:textId="2ADBCBD0" w:rsidR="00E96E6D" w:rsidRDefault="00E96E6D" w:rsidP="00E769EF">
    <w:pPr>
      <w:pStyle w:val="Fuzeile"/>
      <w:tabs>
        <w:tab w:val="left" w:pos="5529"/>
        <w:tab w:val="right" w:pos="9000"/>
      </w:tabs>
      <w:jc w:val="center"/>
      <w:rPr>
        <w:sz w:val="16"/>
        <w:szCs w:val="16"/>
      </w:rPr>
    </w:pPr>
    <w:r>
      <w:rPr>
        <w:sz w:val="16"/>
        <w:szCs w:val="16"/>
      </w:rPr>
      <w:t>Q</w:t>
    </w:r>
    <w:r w:rsidR="004D6042">
      <w:rPr>
        <w:sz w:val="16"/>
        <w:szCs w:val="16"/>
      </w:rPr>
      <w:t>MH FORM PU</w:t>
    </w:r>
    <w:r>
      <w:rPr>
        <w:sz w:val="16"/>
        <w:szCs w:val="16"/>
      </w:rPr>
      <w:t xml:space="preserve"> 036 (Qualitätssicherungsvereinbarung) Index 0</w:t>
    </w:r>
    <w:r w:rsidR="00E20603">
      <w:rPr>
        <w:sz w:val="16"/>
        <w:szCs w:val="16"/>
      </w:rPr>
      <w:t>6</w:t>
    </w:r>
    <w:r>
      <w:rPr>
        <w:sz w:val="16"/>
        <w:szCs w:val="16"/>
      </w:rPr>
      <w:tab/>
    </w:r>
    <w:r>
      <w:rPr>
        <w:sz w:val="16"/>
        <w:szCs w:val="16"/>
      </w:rPr>
      <w:tab/>
      <w:t xml:space="preserve">Seite </w:t>
    </w:r>
    <w:r>
      <w:rPr>
        <w:sz w:val="16"/>
        <w:szCs w:val="16"/>
      </w:rPr>
      <w:fldChar w:fldCharType="begin"/>
    </w:r>
    <w:r>
      <w:rPr>
        <w:sz w:val="16"/>
        <w:szCs w:val="16"/>
      </w:rPr>
      <w:instrText xml:space="preserve"> PAGE </w:instrText>
    </w:r>
    <w:r>
      <w:rPr>
        <w:sz w:val="16"/>
        <w:szCs w:val="16"/>
      </w:rPr>
      <w:fldChar w:fldCharType="separate"/>
    </w:r>
    <w:r w:rsidR="00D01EAB">
      <w:rPr>
        <w:noProof/>
        <w:sz w:val="16"/>
        <w:szCs w:val="16"/>
      </w:rPr>
      <w:t>1</w:t>
    </w:r>
    <w:r>
      <w:rPr>
        <w:sz w:val="16"/>
        <w:szCs w:val="16"/>
      </w:rPr>
      <w:fldChar w:fldCharType="end"/>
    </w:r>
    <w:r>
      <w:rPr>
        <w:sz w:val="16"/>
        <w:szCs w:val="16"/>
      </w:rPr>
      <w:t xml:space="preserve"> von </w:t>
    </w:r>
    <w:r>
      <w:rPr>
        <w:sz w:val="16"/>
        <w:szCs w:val="16"/>
      </w:rPr>
      <w:fldChar w:fldCharType="begin"/>
    </w:r>
    <w:r>
      <w:rPr>
        <w:sz w:val="16"/>
        <w:szCs w:val="16"/>
      </w:rPr>
      <w:instrText xml:space="preserve"> NUMPAGES </w:instrText>
    </w:r>
    <w:r>
      <w:rPr>
        <w:sz w:val="16"/>
        <w:szCs w:val="16"/>
      </w:rPr>
      <w:fldChar w:fldCharType="separate"/>
    </w:r>
    <w:r w:rsidR="00D01EAB">
      <w:rPr>
        <w:noProof/>
        <w:sz w:val="16"/>
        <w:szCs w:val="16"/>
      </w:rPr>
      <w:t>7</w:t>
    </w:r>
    <w:r>
      <w:rPr>
        <w:sz w:val="16"/>
        <w:szCs w:val="16"/>
      </w:rPr>
      <w:fldChar w:fldCharType="end"/>
    </w:r>
    <w:r>
      <w:rPr>
        <w:sz w:val="16"/>
        <w:szCs w:val="16"/>
      </w:rPr>
      <w:t xml:space="preserve">    </w:t>
    </w:r>
  </w:p>
  <w:p w14:paraId="6F7A5E10" w14:textId="19FF0C2C" w:rsidR="00E96E6D" w:rsidRDefault="00E96E6D" w:rsidP="00E769EF">
    <w:pPr>
      <w:pStyle w:val="Fuzeile"/>
      <w:tabs>
        <w:tab w:val="left" w:pos="5529"/>
        <w:tab w:val="right" w:pos="9000"/>
      </w:tabs>
      <w:jc w:val="center"/>
      <w:rPr>
        <w:sz w:val="16"/>
        <w:szCs w:val="16"/>
      </w:rPr>
    </w:pPr>
    <w:r>
      <w:rPr>
        <w:sz w:val="16"/>
        <w:szCs w:val="16"/>
      </w:rPr>
      <w:t xml:space="preserve">Druck: </w:t>
    </w:r>
    <w:r>
      <w:rPr>
        <w:sz w:val="16"/>
        <w:szCs w:val="16"/>
      </w:rPr>
      <w:fldChar w:fldCharType="begin"/>
    </w:r>
    <w:r>
      <w:rPr>
        <w:sz w:val="16"/>
        <w:szCs w:val="16"/>
      </w:rPr>
      <w:instrText xml:space="preserve"> DATE \@ "dd.MM.yyyy" </w:instrText>
    </w:r>
    <w:r>
      <w:rPr>
        <w:sz w:val="16"/>
        <w:szCs w:val="16"/>
      </w:rPr>
      <w:fldChar w:fldCharType="separate"/>
    </w:r>
    <w:r w:rsidR="00D01EAB">
      <w:rPr>
        <w:noProof/>
        <w:sz w:val="16"/>
        <w:szCs w:val="16"/>
      </w:rPr>
      <w:t>29.04.2019</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5334E" w14:textId="77777777" w:rsidR="00E96E6D" w:rsidRDefault="00E96E6D">
      <w:r>
        <w:separator/>
      </w:r>
    </w:p>
  </w:footnote>
  <w:footnote w:type="continuationSeparator" w:id="0">
    <w:p w14:paraId="4A1D21CF" w14:textId="77777777" w:rsidR="00E96E6D" w:rsidRDefault="00E96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8D867" w14:textId="6337E7CF" w:rsidR="00E96E6D" w:rsidRDefault="004D6042">
    <w:pPr>
      <w:pStyle w:val="Kopfzeile"/>
      <w:jc w:val="right"/>
    </w:pPr>
    <w:r w:rsidRPr="004D6042">
      <w:rPr>
        <w:noProof/>
        <w:lang w:eastAsia="zh-CN"/>
      </w:rPr>
      <w:drawing>
        <wp:anchor distT="0" distB="0" distL="114300" distR="114300" simplePos="0" relativeHeight="251660288" behindDoc="0" locked="0" layoutInCell="1" allowOverlap="1" wp14:anchorId="71093A89" wp14:editId="67E4592E">
          <wp:simplePos x="0" y="0"/>
          <wp:positionH relativeFrom="page">
            <wp:posOffset>935990</wp:posOffset>
          </wp:positionH>
          <wp:positionV relativeFrom="page">
            <wp:posOffset>743808</wp:posOffset>
          </wp:positionV>
          <wp:extent cx="1804416" cy="310896"/>
          <wp:effectExtent l="0" t="0" r="5715" b="0"/>
          <wp:wrapThrough wrapText="bothSides">
            <wp:wrapPolygon edited="0">
              <wp:start x="0" y="0"/>
              <wp:lineTo x="0" y="19877"/>
              <wp:lineTo x="21440" y="19877"/>
              <wp:lineTo x="21440" y="0"/>
              <wp:lineTo x="0" y="0"/>
            </wp:wrapPolygon>
          </wp:wrapThrough>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804416" cy="310896"/>
                  </a:xfrm>
                  <a:prstGeom prst="rect">
                    <a:avLst/>
                  </a:prstGeom>
                </pic:spPr>
              </pic:pic>
            </a:graphicData>
          </a:graphic>
        </wp:anchor>
      </w:drawing>
    </w:r>
    <w:r w:rsidR="00E96E6D">
      <w:tab/>
    </w:r>
    <w:r w:rsidRPr="004D6042">
      <w:rPr>
        <w:noProof/>
        <w:lang w:eastAsia="zh-CN"/>
      </w:rPr>
      <mc:AlternateContent>
        <mc:Choice Requires="wps">
          <w:drawing>
            <wp:anchor distT="0" distB="0" distL="114300" distR="114300" simplePos="0" relativeHeight="251659264" behindDoc="0" locked="1" layoutInCell="1" allowOverlap="1" wp14:anchorId="0F18BB85" wp14:editId="4B24CDF5">
              <wp:simplePos x="0" y="0"/>
              <wp:positionH relativeFrom="page">
                <wp:posOffset>7053580</wp:posOffset>
              </wp:positionH>
              <wp:positionV relativeFrom="page">
                <wp:posOffset>-899795</wp:posOffset>
              </wp:positionV>
              <wp:extent cx="0" cy="1429200"/>
              <wp:effectExtent l="0" t="0" r="38100" b="19050"/>
              <wp:wrapNone/>
              <wp:docPr id="10" name="Gerader Verbinder 10"/>
              <wp:cNvGraphicFramePr/>
              <a:graphic xmlns:a="http://schemas.openxmlformats.org/drawingml/2006/main">
                <a:graphicData uri="http://schemas.microsoft.com/office/word/2010/wordprocessingShape">
                  <wps:wsp>
                    <wps:cNvCnPr/>
                    <wps:spPr>
                      <a:xfrm>
                        <a:off x="0" y="0"/>
                        <a:ext cx="0" cy="1429200"/>
                      </a:xfrm>
                      <a:prstGeom prst="line">
                        <a:avLst/>
                      </a:prstGeom>
                      <a:ln w="9525">
                        <a:solidFill>
                          <a:srgbClr val="003A6C"/>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1E9FF83" id="Gerader Verbinder 10" o:spid="_x0000_s1026" style="position:absolute;z-index:2516592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555.4pt,-70.85pt" to="555.4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1k32AEAAA4EAAAOAAAAZHJzL2Uyb0RvYy54bWysU8tu2zAQvBfoPxC815LcJmgEy0HhILkU&#10;rdFH7jS1tAnwhSVr2X/fJSUrQVsgaNELRS53ZndmqdXtyRp2BIzau443i5ozcNL32u07/v3b/Zv3&#10;nMUkXC+Md9DxM0R+u379ajWEFpb+4E0PyIjExXYIHT+kFNqqivIAVsSFD+DoUnm0ItER91WPYiB2&#10;a6plXV9Xg8c+oJcQI0Xvxku+LvxKgUyflYqQmOk49ZbKimXd5bVar0S7RxEOWk5tiH/owgrtqOhM&#10;dSeSYD9Q/0ZltUQfvUoL6W3lldISigZS09S/qPl6EAGKFjInhtmm+P9o5afjFpnuaXZkjxOWZvQA&#10;KPJUHgF32uUd3ZFRQ4gt5W/cFqdTDFvMqk8Kbf6SHnYq5p5nc+GUmByDkqLNu+UNDS7zVU/AgDE9&#10;gLcsbzputMu6RSuOH2MaUy8pOWwcGzp+c7W8KlnRG93fa2PyXcT9bmOQHUUeef32w/VmKvYsjUob&#10;Rx1kSaOIsktnAyP/F1DkCrXdjBXye4SZVkgJLjUTr3GUnWGKWpiB9cvAKT9DobzVvwHPiFLZuzSD&#10;rXYe/1Q9nS4tqzH/4sCoO1uw8/25jLdYQ4+ujGn6QfKrfn4u8KffeP0TAAD//wMAUEsDBBQABgAI&#10;AAAAIQCHzVsk4QAAAA0BAAAPAAAAZHJzL2Rvd25yZXYueG1sTI/NTsMwEITvSLyDtUhcUOsYKqhC&#10;nKr8XuiFtlLFzY23ScBeR7abhLfHFQc4zs5o5ttiMVrDevShdSRBTDNgSJXTLdUStpuXyRxYiIq0&#10;Mo5QwjcGWJTnZ4XKtRvoHft1rFkqoZArCU2MXc55qBq0Kkxdh5S8g/NWxSR9zbVXQyq3hl9n2S23&#10;qqW00KgOHxusvtZHK+Ft1b+aq4/nh9WmPpB52g3efy6lvLwYl/fAIo7xLwwn/IQOZWLauyPpwEzS&#10;QmSJPUqYiJm4A3bK/N72EuY3M+Blwf9/Uf4AAAD//wMAUEsBAi0AFAAGAAgAAAAhALaDOJL+AAAA&#10;4QEAABMAAAAAAAAAAAAAAAAAAAAAAFtDb250ZW50X1R5cGVzXS54bWxQSwECLQAUAAYACAAAACEA&#10;OP0h/9YAAACUAQAACwAAAAAAAAAAAAAAAAAvAQAAX3JlbHMvLnJlbHNQSwECLQAUAAYACAAAACEA&#10;SydZN9gBAAAOBAAADgAAAAAAAAAAAAAAAAAuAgAAZHJzL2Uyb0RvYy54bWxQSwECLQAUAAYACAAA&#10;ACEAh81bJOEAAAANAQAADwAAAAAAAAAAAAAAAAAyBAAAZHJzL2Rvd25yZXYueG1sUEsFBgAAAAAE&#10;AAQA8wAAAEAFAAAAAA==&#10;" strokecolor="#003a6c">
              <w10:wrap anchorx="page" anchory="page"/>
              <w10:anchorlock/>
            </v:line>
          </w:pict>
        </mc:Fallback>
      </mc:AlternateContent>
    </w:r>
    <w:r w:rsidRPr="004D6042">
      <w:rPr>
        <w:noProof/>
        <w:lang w:eastAsia="zh-CN"/>
      </w:rPr>
      <w:drawing>
        <wp:anchor distT="0" distB="0" distL="114300" distR="114300" simplePos="0" relativeHeight="251661312" behindDoc="1" locked="1" layoutInCell="1" allowOverlap="1" wp14:anchorId="427B653E" wp14:editId="12E7E52D">
          <wp:simplePos x="0" y="0"/>
          <wp:positionH relativeFrom="page">
            <wp:posOffset>5750560</wp:posOffset>
          </wp:positionH>
          <wp:positionV relativeFrom="page">
            <wp:posOffset>449580</wp:posOffset>
          </wp:positionV>
          <wp:extent cx="1119600" cy="72000"/>
          <wp:effectExtent l="0" t="0" r="4445" b="444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im.jpg"/>
                  <pic:cNvPicPr/>
                </pic:nvPicPr>
                <pic:blipFill>
                  <a:blip r:embed="rId2">
                    <a:extLst>
                      <a:ext uri="{28A0092B-C50C-407E-A947-70E740481C1C}">
                        <a14:useLocalDpi xmlns:a14="http://schemas.microsoft.com/office/drawing/2010/main" val="0"/>
                      </a:ext>
                    </a:extLst>
                  </a:blip>
                  <a:stretch>
                    <a:fillRect/>
                  </a:stretch>
                </pic:blipFill>
                <pic:spPr>
                  <a:xfrm>
                    <a:off x="0" y="0"/>
                    <a:ext cx="1119600" cy="7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506D"/>
    <w:multiLevelType w:val="multilevel"/>
    <w:tmpl w:val="8ACE70F8"/>
    <w:styleLink w:val="CMS-Heading"/>
    <w:lvl w:ilvl="0">
      <w:start w:val="1"/>
      <w:numFmt w:val="decimal"/>
      <w:pStyle w:val="CMSHeading1"/>
      <w:lvlText w:val="%1."/>
      <w:lvlJc w:val="left"/>
      <w:pPr>
        <w:tabs>
          <w:tab w:val="num" w:pos="567"/>
        </w:tabs>
        <w:ind w:left="567" w:hanging="567"/>
      </w:pPr>
      <w:rPr>
        <w:rFonts w:hint="default"/>
      </w:rPr>
    </w:lvl>
    <w:lvl w:ilvl="1">
      <w:start w:val="1"/>
      <w:numFmt w:val="decimal"/>
      <w:pStyle w:val="CMSHeading2"/>
      <w:lvlText w:val="%1.%2"/>
      <w:lvlJc w:val="left"/>
      <w:pPr>
        <w:tabs>
          <w:tab w:val="num" w:pos="567"/>
        </w:tabs>
        <w:ind w:left="567" w:hanging="567"/>
      </w:pPr>
      <w:rPr>
        <w:rFonts w:hint="default"/>
      </w:rPr>
    </w:lvl>
    <w:lvl w:ilvl="2">
      <w:start w:val="1"/>
      <w:numFmt w:val="decimal"/>
      <w:pStyle w:val="CMSHeading3"/>
      <w:lvlText w:val="%1.%2.%3"/>
      <w:lvlJc w:val="left"/>
      <w:pPr>
        <w:tabs>
          <w:tab w:val="num" w:pos="1418"/>
        </w:tabs>
        <w:ind w:left="1418" w:hanging="851"/>
      </w:pPr>
      <w:rPr>
        <w:rFonts w:hint="default"/>
      </w:rPr>
    </w:lvl>
    <w:lvl w:ilvl="3">
      <w:start w:val="1"/>
      <w:numFmt w:val="lowerLetter"/>
      <w:pStyle w:val="CMSHeading4"/>
      <w:lvlText w:val="(%4)"/>
      <w:lvlJc w:val="left"/>
      <w:pPr>
        <w:tabs>
          <w:tab w:val="num" w:pos="1985"/>
        </w:tabs>
        <w:ind w:left="1985" w:hanging="567"/>
      </w:pPr>
      <w:rPr>
        <w:rFonts w:hint="default"/>
      </w:rPr>
    </w:lvl>
    <w:lvl w:ilvl="4">
      <w:start w:val="1"/>
      <w:numFmt w:val="lowerRoman"/>
      <w:pStyle w:val="CMSHeading5"/>
      <w:lvlText w:val="(%5)"/>
      <w:lvlJc w:val="left"/>
      <w:pPr>
        <w:tabs>
          <w:tab w:val="num" w:pos="2552"/>
        </w:tabs>
        <w:ind w:left="2552" w:hanging="567"/>
      </w:pPr>
      <w:rPr>
        <w:rFonts w:hint="default"/>
      </w:rPr>
    </w:lvl>
    <w:lvl w:ilvl="5">
      <w:start w:val="27"/>
      <w:numFmt w:val="lowerLetter"/>
      <w:pStyle w:val="CMSHeading6"/>
      <w:lvlText w:val="(%6)"/>
      <w:lvlJc w:val="left"/>
      <w:pPr>
        <w:tabs>
          <w:tab w:val="num" w:pos="3119"/>
        </w:tabs>
        <w:ind w:left="3119" w:hanging="567"/>
      </w:pPr>
      <w:rPr>
        <w:rFonts w:hint="default"/>
      </w:rPr>
    </w:lvl>
    <w:lvl w:ilvl="6">
      <w:start w:val="1"/>
      <w:numFmt w:val="decimal"/>
      <w:pStyle w:val="CMSHeading7"/>
      <w:lvlText w:val="(%7)"/>
      <w:lvlJc w:val="left"/>
      <w:pPr>
        <w:tabs>
          <w:tab w:val="num" w:pos="3686"/>
        </w:tabs>
        <w:ind w:left="3686" w:hanging="567"/>
      </w:pPr>
      <w:rPr>
        <w:rFonts w:hint="default"/>
      </w:rPr>
    </w:lvl>
    <w:lvl w:ilvl="7">
      <w:start w:val="1"/>
      <w:numFmt w:val="none"/>
      <w:pStyle w:val="CMSHeading8"/>
      <w:suff w:val="nothing"/>
      <w:lvlText w:val=""/>
      <w:lvlJc w:val="left"/>
      <w:pPr>
        <w:ind w:left="284" w:firstLine="0"/>
      </w:pPr>
      <w:rPr>
        <w:rFonts w:hint="default"/>
      </w:rPr>
    </w:lvl>
    <w:lvl w:ilvl="8">
      <w:start w:val="1"/>
      <w:numFmt w:val="none"/>
      <w:pStyle w:val="CMSHeading9"/>
      <w:suff w:val="nothing"/>
      <w:lvlText w:val=""/>
      <w:lvlJc w:val="left"/>
      <w:pPr>
        <w:ind w:left="284" w:firstLine="0"/>
      </w:pPr>
      <w:rPr>
        <w:rFonts w:hint="default"/>
      </w:rPr>
    </w:lvl>
  </w:abstractNum>
  <w:abstractNum w:abstractNumId="1" w15:restartNumberingAfterBreak="0">
    <w:nsid w:val="04A55AEB"/>
    <w:multiLevelType w:val="multilevel"/>
    <w:tmpl w:val="D86427B6"/>
    <w:lvl w:ilvl="0">
      <w:start w:val="1"/>
      <w:numFmt w:val="decimal"/>
      <w:lvlText w:val="%1."/>
      <w:lvlJc w:val="left"/>
      <w:pPr>
        <w:tabs>
          <w:tab w:val="num" w:pos="900"/>
        </w:tabs>
        <w:ind w:left="900" w:hanging="360"/>
      </w:pPr>
      <w:rPr>
        <w:sz w:val="24"/>
        <w:szCs w:val="24"/>
      </w:rPr>
    </w:lvl>
    <w:lvl w:ilvl="1">
      <w:start w:val="3"/>
      <w:numFmt w:val="decimal"/>
      <w:isLgl/>
      <w:lvlText w:val="%1.%2"/>
      <w:lvlJc w:val="left"/>
      <w:pPr>
        <w:tabs>
          <w:tab w:val="num" w:pos="1108"/>
        </w:tabs>
        <w:ind w:left="1108" w:hanging="540"/>
      </w:pPr>
      <w:rPr>
        <w:sz w:val="24"/>
        <w:szCs w:val="24"/>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 w15:restartNumberingAfterBreak="0">
    <w:nsid w:val="09B35A68"/>
    <w:multiLevelType w:val="multilevel"/>
    <w:tmpl w:val="D86427B6"/>
    <w:lvl w:ilvl="0">
      <w:start w:val="1"/>
      <w:numFmt w:val="decimal"/>
      <w:lvlText w:val="%1."/>
      <w:lvlJc w:val="left"/>
      <w:pPr>
        <w:tabs>
          <w:tab w:val="num" w:pos="900"/>
        </w:tabs>
        <w:ind w:left="900" w:hanging="360"/>
      </w:pPr>
      <w:rPr>
        <w:sz w:val="24"/>
        <w:szCs w:val="24"/>
      </w:rPr>
    </w:lvl>
    <w:lvl w:ilvl="1">
      <w:start w:val="3"/>
      <w:numFmt w:val="decimal"/>
      <w:isLgl/>
      <w:lvlText w:val="%1.%2"/>
      <w:lvlJc w:val="left"/>
      <w:pPr>
        <w:tabs>
          <w:tab w:val="num" w:pos="1108"/>
        </w:tabs>
        <w:ind w:left="1108" w:hanging="540"/>
      </w:pPr>
      <w:rPr>
        <w:sz w:val="24"/>
        <w:szCs w:val="24"/>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 w15:restartNumberingAfterBreak="0">
    <w:nsid w:val="0ACE28A2"/>
    <w:multiLevelType w:val="multilevel"/>
    <w:tmpl w:val="29F64FC4"/>
    <w:styleLink w:val="CMS-InternerHinweis"/>
    <w:lvl w:ilvl="0">
      <w:start w:val="1"/>
      <w:numFmt w:val="none"/>
      <w:pStyle w:val="CMSInternerHinweis"/>
      <w:lvlText w:val="Interner Hinweis:"/>
      <w:lvlJc w:val="left"/>
      <w:pPr>
        <w:ind w:left="2552" w:hanging="2552"/>
      </w:pPr>
      <w:rPr>
        <w:rFonts w:hint="default"/>
        <w:caps/>
        <w:color w:val="FF0000"/>
      </w:rPr>
    </w:lvl>
    <w:lvl w:ilvl="1">
      <w:start w:val="1"/>
      <w:numFmt w:val="none"/>
      <w:lvlRestart w:val="0"/>
      <w:suff w:val="nothing"/>
      <w:lvlText w:val="%2"/>
      <w:lvlJc w:val="left"/>
      <w:pPr>
        <w:ind w:left="0" w:firstLine="0"/>
      </w:pPr>
      <w:rPr>
        <w:rFonts w:hint="default"/>
      </w:rPr>
    </w:lvl>
    <w:lvl w:ilvl="2">
      <w:start w:val="1"/>
      <w:numFmt w:val="none"/>
      <w:lvlRestart w:val="0"/>
      <w:suff w:val="nothing"/>
      <w:lvlText w:val="%3"/>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4" w15:restartNumberingAfterBreak="0">
    <w:nsid w:val="16211CC8"/>
    <w:multiLevelType w:val="multilevel"/>
    <w:tmpl w:val="54A46B2C"/>
    <w:styleLink w:val="CMS-Note"/>
    <w:lvl w:ilvl="0">
      <w:start w:val="1"/>
      <w:numFmt w:val="none"/>
      <w:pStyle w:val="CMSNote"/>
      <w:lvlText w:val="Note CMS:"/>
      <w:lvlJc w:val="left"/>
      <w:pPr>
        <w:ind w:left="1701" w:hanging="1701"/>
      </w:pPr>
      <w:rPr>
        <w:rFonts w:hint="default"/>
        <w:u w:val="no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5" w15:restartNumberingAfterBreak="0">
    <w:nsid w:val="198B141F"/>
    <w:multiLevelType w:val="hybridMultilevel"/>
    <w:tmpl w:val="4986F4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B007B9B"/>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BA54A86"/>
    <w:multiLevelType w:val="hybridMultilevel"/>
    <w:tmpl w:val="DE4CC452"/>
    <w:lvl w:ilvl="0" w:tplc="77D49EFE">
      <w:start w:val="1"/>
      <w:numFmt w:val="decimal"/>
      <w:lvlText w:val="%1."/>
      <w:lvlJc w:val="left"/>
      <w:pPr>
        <w:ind w:left="720" w:hanging="360"/>
      </w:pPr>
      <w:rPr>
        <w:rFonts w:asciiTheme="majorHAnsi" w:hAnsiTheme="majorHAnsi" w:cs="Times New Roman"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80B6FF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9ED3236"/>
    <w:multiLevelType w:val="multilevel"/>
    <w:tmpl w:val="1F242944"/>
    <w:lvl w:ilvl="0">
      <w:numFmt w:val="decimal"/>
      <w:lvlText w:val="%1."/>
      <w:lvlJc w:val="left"/>
      <w:pPr>
        <w:tabs>
          <w:tab w:val="num" w:pos="900"/>
        </w:tabs>
        <w:ind w:left="900" w:hanging="360"/>
      </w:pPr>
      <w:rPr>
        <w:rFonts w:ascii="DS-Futura" w:hAnsi="DS-Futura" w:hint="default"/>
        <w:sz w:val="24"/>
        <w:szCs w:val="24"/>
      </w:rPr>
    </w:lvl>
    <w:lvl w:ilvl="1">
      <w:start w:val="3"/>
      <w:numFmt w:val="decimal"/>
      <w:isLgl/>
      <w:lvlText w:val="%1.%2"/>
      <w:lvlJc w:val="left"/>
      <w:pPr>
        <w:tabs>
          <w:tab w:val="num" w:pos="1108"/>
        </w:tabs>
        <w:ind w:left="1108" w:hanging="540"/>
      </w:pPr>
      <w:rPr>
        <w:rFonts w:hint="default"/>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2E373DE9"/>
    <w:multiLevelType w:val="multilevel"/>
    <w:tmpl w:val="F2487CF4"/>
    <w:styleLink w:val="CMS-Anmerkung"/>
    <w:lvl w:ilvl="0">
      <w:start w:val="1"/>
      <w:numFmt w:val="none"/>
      <w:pStyle w:val="CMSAnmerkung"/>
      <w:lvlText w:val="Anmerkung CMS:"/>
      <w:lvlJc w:val="left"/>
      <w:pPr>
        <w:ind w:left="2268" w:hanging="2268"/>
      </w:pPr>
      <w:rPr>
        <w:rFonts w:hint="default"/>
        <w:u w:val="no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2E750D1B"/>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5E32B5"/>
    <w:multiLevelType w:val="hybridMultilevel"/>
    <w:tmpl w:val="FB22D05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55A7A17"/>
    <w:multiLevelType w:val="hybridMultilevel"/>
    <w:tmpl w:val="B74C6C26"/>
    <w:lvl w:ilvl="0" w:tplc="04070001">
      <w:start w:val="1"/>
      <w:numFmt w:val="bullet"/>
      <w:lvlText w:val=""/>
      <w:lvlJc w:val="left"/>
      <w:pPr>
        <w:tabs>
          <w:tab w:val="num" w:pos="1425"/>
        </w:tabs>
        <w:ind w:left="1425" w:hanging="360"/>
      </w:pPr>
      <w:rPr>
        <w:rFonts w:ascii="Symbol" w:hAnsi="Symbol" w:hint="default"/>
      </w:rPr>
    </w:lvl>
    <w:lvl w:ilvl="1" w:tplc="04070003">
      <w:start w:val="1"/>
      <w:numFmt w:val="bullet"/>
      <w:lvlText w:val="o"/>
      <w:lvlJc w:val="left"/>
      <w:pPr>
        <w:tabs>
          <w:tab w:val="num" w:pos="2145"/>
        </w:tabs>
        <w:ind w:left="2145" w:hanging="360"/>
      </w:pPr>
      <w:rPr>
        <w:rFonts w:ascii="Courier New" w:hAnsi="Courier New" w:cs="Courier New"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4" w15:restartNumberingAfterBreak="0">
    <w:nsid w:val="3B9D48B5"/>
    <w:multiLevelType w:val="hybridMultilevel"/>
    <w:tmpl w:val="27E27546"/>
    <w:lvl w:ilvl="0" w:tplc="04070019">
      <w:start w:val="1"/>
      <w:numFmt w:val="lowerLetter"/>
      <w:lvlText w:val="%1."/>
      <w:lvlJc w:val="left"/>
      <w:pPr>
        <w:ind w:left="360" w:hanging="360"/>
      </w:pPr>
    </w:lvl>
    <w:lvl w:ilvl="1" w:tplc="04070019" w:tentative="1">
      <w:start w:val="1"/>
      <w:numFmt w:val="lowerLetter"/>
      <w:lvlText w:val="%2."/>
      <w:lvlJc w:val="left"/>
      <w:pPr>
        <w:ind w:left="2008" w:hanging="360"/>
      </w:pPr>
    </w:lvl>
    <w:lvl w:ilvl="2" w:tplc="0407001B" w:tentative="1">
      <w:start w:val="1"/>
      <w:numFmt w:val="lowerRoman"/>
      <w:lvlText w:val="%3."/>
      <w:lvlJc w:val="right"/>
      <w:pPr>
        <w:ind w:left="2728" w:hanging="180"/>
      </w:pPr>
    </w:lvl>
    <w:lvl w:ilvl="3" w:tplc="0407000F" w:tentative="1">
      <w:start w:val="1"/>
      <w:numFmt w:val="decimal"/>
      <w:lvlText w:val="%4."/>
      <w:lvlJc w:val="left"/>
      <w:pPr>
        <w:ind w:left="3448" w:hanging="360"/>
      </w:pPr>
    </w:lvl>
    <w:lvl w:ilvl="4" w:tplc="04070019" w:tentative="1">
      <w:start w:val="1"/>
      <w:numFmt w:val="lowerLetter"/>
      <w:lvlText w:val="%5."/>
      <w:lvlJc w:val="left"/>
      <w:pPr>
        <w:ind w:left="4168" w:hanging="360"/>
      </w:pPr>
    </w:lvl>
    <w:lvl w:ilvl="5" w:tplc="0407001B" w:tentative="1">
      <w:start w:val="1"/>
      <w:numFmt w:val="lowerRoman"/>
      <w:lvlText w:val="%6."/>
      <w:lvlJc w:val="right"/>
      <w:pPr>
        <w:ind w:left="4888" w:hanging="180"/>
      </w:pPr>
    </w:lvl>
    <w:lvl w:ilvl="6" w:tplc="0407000F" w:tentative="1">
      <w:start w:val="1"/>
      <w:numFmt w:val="decimal"/>
      <w:lvlText w:val="%7."/>
      <w:lvlJc w:val="left"/>
      <w:pPr>
        <w:ind w:left="5608" w:hanging="360"/>
      </w:pPr>
    </w:lvl>
    <w:lvl w:ilvl="7" w:tplc="04070019" w:tentative="1">
      <w:start w:val="1"/>
      <w:numFmt w:val="lowerLetter"/>
      <w:lvlText w:val="%8."/>
      <w:lvlJc w:val="left"/>
      <w:pPr>
        <w:ind w:left="6328" w:hanging="360"/>
      </w:pPr>
    </w:lvl>
    <w:lvl w:ilvl="8" w:tplc="0407001B" w:tentative="1">
      <w:start w:val="1"/>
      <w:numFmt w:val="lowerRoman"/>
      <w:lvlText w:val="%9."/>
      <w:lvlJc w:val="right"/>
      <w:pPr>
        <w:ind w:left="7048" w:hanging="180"/>
      </w:pPr>
    </w:lvl>
  </w:abstractNum>
  <w:abstractNum w:abstractNumId="15" w15:restartNumberingAfterBreak="0">
    <w:nsid w:val="3DC97B2B"/>
    <w:multiLevelType w:val="multilevel"/>
    <w:tmpl w:val="D7E4BD74"/>
    <w:lvl w:ilvl="0">
      <w:start w:val="7"/>
      <w:numFmt w:val="decimal"/>
      <w:lvlText w:val="%1."/>
      <w:lvlJc w:val="left"/>
      <w:pPr>
        <w:tabs>
          <w:tab w:val="num" w:pos="900"/>
        </w:tabs>
        <w:ind w:left="900" w:hanging="360"/>
      </w:pPr>
      <w:rPr>
        <w:rFonts w:hint="default"/>
        <w:sz w:val="24"/>
        <w:szCs w:val="24"/>
      </w:rPr>
    </w:lvl>
    <w:lvl w:ilvl="1">
      <w:start w:val="2"/>
      <w:numFmt w:val="decimal"/>
      <w:isLgl/>
      <w:lvlText w:val="%1.%2"/>
      <w:lvlJc w:val="left"/>
      <w:pPr>
        <w:tabs>
          <w:tab w:val="num" w:pos="1108"/>
        </w:tabs>
        <w:ind w:left="1108" w:hanging="540"/>
      </w:pPr>
      <w:rPr>
        <w:rFonts w:hint="default"/>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445F388D"/>
    <w:multiLevelType w:val="multilevel"/>
    <w:tmpl w:val="D86427B6"/>
    <w:lvl w:ilvl="0">
      <w:start w:val="1"/>
      <w:numFmt w:val="decimal"/>
      <w:lvlText w:val="%1."/>
      <w:lvlJc w:val="left"/>
      <w:pPr>
        <w:tabs>
          <w:tab w:val="num" w:pos="900"/>
        </w:tabs>
        <w:ind w:left="900" w:hanging="360"/>
      </w:pPr>
      <w:rPr>
        <w:sz w:val="24"/>
        <w:szCs w:val="24"/>
      </w:rPr>
    </w:lvl>
    <w:lvl w:ilvl="1">
      <w:start w:val="3"/>
      <w:numFmt w:val="decimal"/>
      <w:isLgl/>
      <w:lvlText w:val="%1.%2"/>
      <w:lvlJc w:val="left"/>
      <w:pPr>
        <w:tabs>
          <w:tab w:val="num" w:pos="1108"/>
        </w:tabs>
        <w:ind w:left="1108" w:hanging="540"/>
      </w:pPr>
      <w:rPr>
        <w:sz w:val="24"/>
        <w:szCs w:val="24"/>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17" w15:restartNumberingAfterBreak="0">
    <w:nsid w:val="44EF39DB"/>
    <w:multiLevelType w:val="hybridMultilevel"/>
    <w:tmpl w:val="AE86F23E"/>
    <w:lvl w:ilvl="0" w:tplc="04070001">
      <w:start w:val="1"/>
      <w:numFmt w:val="bullet"/>
      <w:lvlText w:val=""/>
      <w:lvlJc w:val="left"/>
      <w:pPr>
        <w:tabs>
          <w:tab w:val="num" w:pos="1429"/>
        </w:tabs>
        <w:ind w:left="1429"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8" w15:restartNumberingAfterBreak="0">
    <w:nsid w:val="4B1356BE"/>
    <w:multiLevelType w:val="multilevel"/>
    <w:tmpl w:val="65364296"/>
    <w:lvl w:ilvl="0">
      <w:numFmt w:val="decimal"/>
      <w:lvlText w:val="%1."/>
      <w:lvlJc w:val="left"/>
      <w:pPr>
        <w:tabs>
          <w:tab w:val="num" w:pos="900"/>
        </w:tabs>
        <w:ind w:left="900" w:hanging="360"/>
      </w:pPr>
      <w:rPr>
        <w:rFonts w:hint="default"/>
        <w:sz w:val="24"/>
        <w:szCs w:val="24"/>
      </w:rPr>
    </w:lvl>
    <w:lvl w:ilvl="1">
      <w:start w:val="3"/>
      <w:numFmt w:val="decimal"/>
      <w:isLgl/>
      <w:lvlText w:val="%1.%2"/>
      <w:lvlJc w:val="left"/>
      <w:pPr>
        <w:tabs>
          <w:tab w:val="num" w:pos="1108"/>
        </w:tabs>
        <w:ind w:left="1108" w:hanging="540"/>
      </w:pPr>
      <w:rPr>
        <w:rFonts w:hint="default"/>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4B362741"/>
    <w:multiLevelType w:val="multilevel"/>
    <w:tmpl w:val="44A01B8C"/>
    <w:styleLink w:val="CMS-InternalNote"/>
    <w:lvl w:ilvl="0">
      <w:start w:val="1"/>
      <w:numFmt w:val="none"/>
      <w:pStyle w:val="CMSInternalNote"/>
      <w:lvlText w:val="Internal note:"/>
      <w:lvlJc w:val="left"/>
      <w:pPr>
        <w:ind w:left="2552" w:hanging="2552"/>
      </w:pPr>
      <w:rPr>
        <w:rFonts w:hint="default"/>
        <w:caps/>
        <w:color w:val="FF0000"/>
      </w:rPr>
    </w:lvl>
    <w:lvl w:ilvl="1">
      <w:start w:val="1"/>
      <w:numFmt w:val="none"/>
      <w:lvlRestart w:val="0"/>
      <w:isLgl/>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righ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righ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right"/>
      <w:pPr>
        <w:ind w:left="0" w:firstLine="0"/>
      </w:pPr>
      <w:rPr>
        <w:rFonts w:hint="default"/>
      </w:rPr>
    </w:lvl>
  </w:abstractNum>
  <w:abstractNum w:abstractNumId="20" w15:restartNumberingAfterBreak="0">
    <w:nsid w:val="537C0548"/>
    <w:multiLevelType w:val="multilevel"/>
    <w:tmpl w:val="645C9056"/>
    <w:lvl w:ilvl="0">
      <w:start w:val="7"/>
      <w:numFmt w:val="decimal"/>
      <w:lvlText w:val="%1."/>
      <w:lvlJc w:val="left"/>
      <w:pPr>
        <w:tabs>
          <w:tab w:val="num" w:pos="900"/>
        </w:tabs>
        <w:ind w:left="900" w:hanging="360"/>
      </w:pPr>
      <w:rPr>
        <w:rFonts w:hint="default"/>
        <w:sz w:val="24"/>
        <w:szCs w:val="24"/>
      </w:rPr>
    </w:lvl>
    <w:lvl w:ilvl="1">
      <w:start w:val="1"/>
      <w:numFmt w:val="decimal"/>
      <w:isLgl/>
      <w:lvlText w:val="%1.%2"/>
      <w:lvlJc w:val="left"/>
      <w:pPr>
        <w:tabs>
          <w:tab w:val="num" w:pos="1108"/>
        </w:tabs>
        <w:ind w:left="1108" w:hanging="540"/>
      </w:pPr>
      <w:rPr>
        <w:rFonts w:hint="default"/>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57E52D86"/>
    <w:multiLevelType w:val="multilevel"/>
    <w:tmpl w:val="B3AA097C"/>
    <w:lvl w:ilvl="0">
      <w:numFmt w:val="decimal"/>
      <w:lvlText w:val="%1."/>
      <w:lvlJc w:val="left"/>
      <w:pPr>
        <w:tabs>
          <w:tab w:val="num" w:pos="900"/>
        </w:tabs>
        <w:ind w:left="900" w:hanging="360"/>
      </w:pPr>
      <w:rPr>
        <w:rFonts w:hint="default"/>
        <w:sz w:val="24"/>
        <w:szCs w:val="24"/>
      </w:rPr>
    </w:lvl>
    <w:lvl w:ilvl="1">
      <w:start w:val="3"/>
      <w:numFmt w:val="decimal"/>
      <w:isLgl/>
      <w:lvlText w:val="%1.%2"/>
      <w:lvlJc w:val="left"/>
      <w:pPr>
        <w:tabs>
          <w:tab w:val="num" w:pos="1108"/>
        </w:tabs>
        <w:ind w:left="1108" w:hanging="540"/>
      </w:pPr>
      <w:rPr>
        <w:rFonts w:hint="default"/>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5FFD4AD0"/>
    <w:multiLevelType w:val="multilevel"/>
    <w:tmpl w:val="D13211A8"/>
    <w:lvl w:ilvl="0">
      <w:start w:val="8"/>
      <w:numFmt w:val="decimal"/>
      <w:lvlText w:val="%1."/>
      <w:lvlJc w:val="left"/>
      <w:pPr>
        <w:tabs>
          <w:tab w:val="num" w:pos="900"/>
        </w:tabs>
        <w:ind w:left="900" w:hanging="360"/>
      </w:pPr>
      <w:rPr>
        <w:rFonts w:hint="default"/>
        <w:sz w:val="24"/>
        <w:szCs w:val="24"/>
      </w:rPr>
    </w:lvl>
    <w:lvl w:ilvl="1">
      <w:start w:val="1"/>
      <w:numFmt w:val="decimal"/>
      <w:isLgl/>
      <w:lvlText w:val="%1.%2"/>
      <w:lvlJc w:val="left"/>
      <w:pPr>
        <w:tabs>
          <w:tab w:val="num" w:pos="1108"/>
        </w:tabs>
        <w:ind w:left="1108" w:hanging="540"/>
      </w:pPr>
      <w:rPr>
        <w:rFonts w:hint="default"/>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62C43777"/>
    <w:multiLevelType w:val="hybridMultilevel"/>
    <w:tmpl w:val="2A14A656"/>
    <w:lvl w:ilvl="0" w:tplc="04070001">
      <w:start w:val="1"/>
      <w:numFmt w:val="bullet"/>
      <w:lvlText w:val=""/>
      <w:lvlJc w:val="left"/>
      <w:pPr>
        <w:tabs>
          <w:tab w:val="num" w:pos="1440"/>
        </w:tabs>
        <w:ind w:left="144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4" w15:restartNumberingAfterBreak="0">
    <w:nsid w:val="68AD74DB"/>
    <w:multiLevelType w:val="hybridMultilevel"/>
    <w:tmpl w:val="FB1CE3F6"/>
    <w:lvl w:ilvl="0" w:tplc="CB2E2D1C">
      <w:start w:val="3"/>
      <w:numFmt w:val="bullet"/>
      <w:lvlText w:val="•"/>
      <w:lvlJc w:val="left"/>
      <w:pPr>
        <w:ind w:left="712" w:hanging="570"/>
      </w:pPr>
      <w:rPr>
        <w:rFonts w:ascii="DS-Futura" w:eastAsia="Times New Roman" w:hAnsi="DS-Futura"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5" w15:restartNumberingAfterBreak="0">
    <w:nsid w:val="6BB24916"/>
    <w:multiLevelType w:val="hybridMultilevel"/>
    <w:tmpl w:val="0B10CF5A"/>
    <w:lvl w:ilvl="0" w:tplc="04070001">
      <w:start w:val="1"/>
      <w:numFmt w:val="bullet"/>
      <w:lvlText w:val=""/>
      <w:lvlJc w:val="left"/>
      <w:pPr>
        <w:tabs>
          <w:tab w:val="num" w:pos="1440"/>
        </w:tabs>
        <w:ind w:left="144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6" w15:restartNumberingAfterBreak="0">
    <w:nsid w:val="6BF560E2"/>
    <w:multiLevelType w:val="hybridMultilevel"/>
    <w:tmpl w:val="2CB6BD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DD858C7"/>
    <w:multiLevelType w:val="hybridMultilevel"/>
    <w:tmpl w:val="323EE7D2"/>
    <w:lvl w:ilvl="0" w:tplc="04070001">
      <w:start w:val="1"/>
      <w:numFmt w:val="bullet"/>
      <w:lvlText w:val=""/>
      <w:lvlJc w:val="left"/>
      <w:pPr>
        <w:tabs>
          <w:tab w:val="num" w:pos="1290"/>
        </w:tabs>
        <w:ind w:left="1290" w:hanging="360"/>
      </w:pPr>
      <w:rPr>
        <w:rFonts w:ascii="Symbol" w:hAnsi="Symbol" w:hint="default"/>
      </w:rPr>
    </w:lvl>
    <w:lvl w:ilvl="1" w:tplc="04070003">
      <w:start w:val="1"/>
      <w:numFmt w:val="bullet"/>
      <w:lvlText w:val="o"/>
      <w:lvlJc w:val="left"/>
      <w:pPr>
        <w:tabs>
          <w:tab w:val="num" w:pos="2010"/>
        </w:tabs>
        <w:ind w:left="2010" w:hanging="360"/>
      </w:pPr>
      <w:rPr>
        <w:rFonts w:ascii="Courier New" w:hAnsi="Courier New" w:cs="Courier New" w:hint="default"/>
      </w:rPr>
    </w:lvl>
    <w:lvl w:ilvl="2" w:tplc="04070001">
      <w:start w:val="1"/>
      <w:numFmt w:val="bullet"/>
      <w:lvlText w:val=""/>
      <w:lvlJc w:val="left"/>
      <w:pPr>
        <w:tabs>
          <w:tab w:val="num" w:pos="2730"/>
        </w:tabs>
        <w:ind w:left="2730" w:hanging="360"/>
      </w:pPr>
      <w:rPr>
        <w:rFonts w:ascii="Symbol" w:hAnsi="Symbol" w:hint="default"/>
      </w:rPr>
    </w:lvl>
    <w:lvl w:ilvl="3" w:tplc="04070001">
      <w:start w:val="1"/>
      <w:numFmt w:val="bullet"/>
      <w:lvlText w:val=""/>
      <w:lvlJc w:val="left"/>
      <w:pPr>
        <w:tabs>
          <w:tab w:val="num" w:pos="3450"/>
        </w:tabs>
        <w:ind w:left="3450" w:hanging="360"/>
      </w:pPr>
      <w:rPr>
        <w:rFonts w:ascii="Symbol" w:hAnsi="Symbol" w:hint="default"/>
      </w:r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8" w15:restartNumberingAfterBreak="0">
    <w:nsid w:val="737236B1"/>
    <w:multiLevelType w:val="hybridMultilevel"/>
    <w:tmpl w:val="AF24A61A"/>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9" w15:restartNumberingAfterBreak="0">
    <w:nsid w:val="753D798F"/>
    <w:multiLevelType w:val="multilevel"/>
    <w:tmpl w:val="D86427B6"/>
    <w:lvl w:ilvl="0">
      <w:start w:val="1"/>
      <w:numFmt w:val="decimal"/>
      <w:lvlText w:val="%1."/>
      <w:lvlJc w:val="left"/>
      <w:pPr>
        <w:tabs>
          <w:tab w:val="num" w:pos="900"/>
        </w:tabs>
        <w:ind w:left="900" w:hanging="360"/>
      </w:pPr>
      <w:rPr>
        <w:sz w:val="24"/>
        <w:szCs w:val="24"/>
      </w:rPr>
    </w:lvl>
    <w:lvl w:ilvl="1">
      <w:start w:val="3"/>
      <w:numFmt w:val="decimal"/>
      <w:isLgl/>
      <w:lvlText w:val="%1.%2"/>
      <w:lvlJc w:val="left"/>
      <w:pPr>
        <w:tabs>
          <w:tab w:val="num" w:pos="1108"/>
        </w:tabs>
        <w:ind w:left="1108" w:hanging="540"/>
      </w:pPr>
      <w:rPr>
        <w:sz w:val="24"/>
        <w:szCs w:val="24"/>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0" w15:restartNumberingAfterBreak="0">
    <w:nsid w:val="79BD14C4"/>
    <w:multiLevelType w:val="hybridMultilevel"/>
    <w:tmpl w:val="89D07606"/>
    <w:lvl w:ilvl="0" w:tplc="04070003">
      <w:start w:val="1"/>
      <w:numFmt w:val="bullet"/>
      <w:lvlText w:val="o"/>
      <w:lvlJc w:val="left"/>
      <w:pPr>
        <w:tabs>
          <w:tab w:val="num" w:pos="1290"/>
        </w:tabs>
        <w:ind w:left="1290" w:hanging="360"/>
      </w:pPr>
      <w:rPr>
        <w:rFonts w:ascii="Courier New" w:hAnsi="Courier New" w:cs="Courier New" w:hint="default"/>
      </w:rPr>
    </w:lvl>
    <w:lvl w:ilvl="1" w:tplc="04070003">
      <w:start w:val="1"/>
      <w:numFmt w:val="bullet"/>
      <w:lvlText w:val="o"/>
      <w:lvlJc w:val="left"/>
      <w:pPr>
        <w:tabs>
          <w:tab w:val="num" w:pos="2010"/>
        </w:tabs>
        <w:ind w:left="2010" w:hanging="360"/>
      </w:pPr>
      <w:rPr>
        <w:rFonts w:ascii="Courier New" w:hAnsi="Courier New" w:cs="Courier New" w:hint="default"/>
      </w:rPr>
    </w:lvl>
    <w:lvl w:ilvl="2" w:tplc="04070001">
      <w:start w:val="1"/>
      <w:numFmt w:val="bullet"/>
      <w:lvlText w:val=""/>
      <w:lvlJc w:val="left"/>
      <w:pPr>
        <w:tabs>
          <w:tab w:val="num" w:pos="2730"/>
        </w:tabs>
        <w:ind w:left="2730" w:hanging="360"/>
      </w:pPr>
      <w:rPr>
        <w:rFonts w:ascii="Symbol" w:hAnsi="Symbol" w:hint="default"/>
      </w:rPr>
    </w:lvl>
    <w:lvl w:ilvl="3" w:tplc="04070001">
      <w:start w:val="1"/>
      <w:numFmt w:val="bullet"/>
      <w:lvlText w:val=""/>
      <w:lvlJc w:val="left"/>
      <w:pPr>
        <w:tabs>
          <w:tab w:val="num" w:pos="3450"/>
        </w:tabs>
        <w:ind w:left="3450" w:hanging="360"/>
      </w:pPr>
      <w:rPr>
        <w:rFonts w:ascii="Symbol" w:hAnsi="Symbol" w:hint="default"/>
      </w:r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1" w15:restartNumberingAfterBreak="0">
    <w:nsid w:val="7D557004"/>
    <w:multiLevelType w:val="multilevel"/>
    <w:tmpl w:val="D86427B6"/>
    <w:lvl w:ilvl="0">
      <w:start w:val="1"/>
      <w:numFmt w:val="decimal"/>
      <w:lvlText w:val="%1."/>
      <w:lvlJc w:val="left"/>
      <w:pPr>
        <w:tabs>
          <w:tab w:val="num" w:pos="900"/>
        </w:tabs>
        <w:ind w:left="900" w:hanging="360"/>
      </w:pPr>
      <w:rPr>
        <w:sz w:val="24"/>
        <w:szCs w:val="24"/>
      </w:rPr>
    </w:lvl>
    <w:lvl w:ilvl="1">
      <w:start w:val="3"/>
      <w:numFmt w:val="decimal"/>
      <w:isLgl/>
      <w:lvlText w:val="%1.%2"/>
      <w:lvlJc w:val="left"/>
      <w:pPr>
        <w:tabs>
          <w:tab w:val="num" w:pos="1108"/>
        </w:tabs>
        <w:ind w:left="1108" w:hanging="540"/>
      </w:pPr>
      <w:rPr>
        <w:sz w:val="24"/>
        <w:szCs w:val="24"/>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num w:numId="1">
    <w:abstractNumId w:val="3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6"/>
  </w:num>
  <w:num w:numId="9">
    <w:abstractNumId w:val="8"/>
  </w:num>
  <w:num w:numId="10">
    <w:abstractNumId w:val="11"/>
  </w:num>
  <w:num w:numId="11">
    <w:abstractNumId w:val="2"/>
  </w:num>
  <w:num w:numId="12">
    <w:abstractNumId w:val="5"/>
  </w:num>
  <w:num w:numId="13">
    <w:abstractNumId w:val="21"/>
  </w:num>
  <w:num w:numId="14">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2"/>
  </w:num>
  <w:num w:numId="17">
    <w:abstractNumId w:val="29"/>
  </w:num>
  <w:num w:numId="18">
    <w:abstractNumId w:val="16"/>
  </w:num>
  <w:num w:numId="19">
    <w:abstractNumId w:val="9"/>
  </w:num>
  <w:num w:numId="20">
    <w:abstractNumId w:val="20"/>
  </w:num>
  <w:num w:numId="21">
    <w:abstractNumId w:val="1"/>
  </w:num>
  <w:num w:numId="22">
    <w:abstractNumId w:val="15"/>
  </w:num>
  <w:num w:numId="23">
    <w:abstractNumId w:val="14"/>
  </w:num>
  <w:num w:numId="24">
    <w:abstractNumId w:val="12"/>
  </w:num>
  <w:num w:numId="25">
    <w:abstractNumId w:val="26"/>
  </w:num>
  <w:num w:numId="26">
    <w:abstractNumId w:val="24"/>
  </w:num>
  <w:num w:numId="27">
    <w:abstractNumId w:val="30"/>
  </w:num>
  <w:num w:numId="28">
    <w:abstractNumId w:val="4"/>
  </w:num>
  <w:num w:numId="29">
    <w:abstractNumId w:val="4"/>
  </w:num>
  <w:num w:numId="30">
    <w:abstractNumId w:val="10"/>
  </w:num>
  <w:num w:numId="31">
    <w:abstractNumId w:val="10"/>
  </w:num>
  <w:num w:numId="32">
    <w:abstractNumId w:val="19"/>
  </w:num>
  <w:num w:numId="33">
    <w:abstractNumId w:val="19"/>
  </w:num>
  <w:num w:numId="34">
    <w:abstractNumId w:val="3"/>
  </w:num>
  <w:num w:numId="35">
    <w:abstractNumId w:val="3"/>
  </w:num>
  <w:num w:numId="36">
    <w:abstractNumId w:val="28"/>
  </w:num>
  <w:num w:numId="37">
    <w:abstractNumId w:val="0"/>
    <w:lvlOverride w:ilvl="0">
      <w:lvl w:ilvl="0">
        <w:start w:val="1"/>
        <w:numFmt w:val="decimal"/>
        <w:pStyle w:val="CMSHeading1"/>
        <w:lvlText w:val=""/>
        <w:lvlJc w:val="left"/>
      </w:lvl>
    </w:lvlOverride>
    <w:lvlOverride w:ilvl="1">
      <w:lvl w:ilvl="1">
        <w:start w:val="1"/>
        <w:numFmt w:val="decimal"/>
        <w:pStyle w:val="CMSHeading2"/>
        <w:lvlText w:val="%1.%2"/>
        <w:lvlJc w:val="left"/>
        <w:pPr>
          <w:tabs>
            <w:tab w:val="num" w:pos="567"/>
          </w:tabs>
          <w:ind w:left="567" w:hanging="567"/>
        </w:pPr>
        <w:rPr>
          <w:rFonts w:hint="default"/>
          <w:sz w:val="23"/>
          <w:szCs w:val="23"/>
        </w:rPr>
      </w:lvl>
    </w:lvlOverride>
  </w:num>
  <w:num w:numId="38">
    <w:abstractNumId w:val="0"/>
    <w:lvlOverride w:ilvl="0">
      <w:lvl w:ilvl="0">
        <w:start w:val="1"/>
        <w:numFmt w:val="decimal"/>
        <w:pStyle w:val="CMSHeading1"/>
        <w:lvlText w:val="%1."/>
        <w:lvlJc w:val="left"/>
        <w:pPr>
          <w:tabs>
            <w:tab w:val="num" w:pos="567"/>
          </w:tabs>
          <w:ind w:left="567" w:hanging="567"/>
        </w:pPr>
        <w:rPr>
          <w:rFonts w:hint="default"/>
        </w:rPr>
      </w:lvl>
    </w:lvlOverride>
    <w:lvlOverride w:ilvl="1">
      <w:lvl w:ilvl="1">
        <w:start w:val="1"/>
        <w:numFmt w:val="decimal"/>
        <w:pStyle w:val="CMSHeading2"/>
        <w:lvlText w:val="%1.%2"/>
        <w:lvlJc w:val="left"/>
        <w:pPr>
          <w:tabs>
            <w:tab w:val="num" w:pos="567"/>
          </w:tabs>
          <w:ind w:left="567" w:hanging="567"/>
        </w:pPr>
        <w:rPr>
          <w:rFonts w:hint="default"/>
          <w:b w:val="0"/>
          <w:color w:val="auto"/>
        </w:rPr>
      </w:lvl>
    </w:lvlOverride>
    <w:lvlOverride w:ilvl="2">
      <w:lvl w:ilvl="2">
        <w:start w:val="1"/>
        <w:numFmt w:val="decimal"/>
        <w:pStyle w:val="CMSHeading3"/>
        <w:lvlText w:val="%1.%2.%3"/>
        <w:lvlJc w:val="left"/>
        <w:pPr>
          <w:tabs>
            <w:tab w:val="num" w:pos="1418"/>
          </w:tabs>
          <w:ind w:left="1418" w:hanging="851"/>
        </w:pPr>
        <w:rPr>
          <w:rFonts w:hint="default"/>
        </w:rPr>
      </w:lvl>
    </w:lvlOverride>
    <w:lvlOverride w:ilvl="3">
      <w:lvl w:ilvl="3">
        <w:start w:val="1"/>
        <w:numFmt w:val="lowerLetter"/>
        <w:pStyle w:val="CMSHeading4"/>
        <w:lvlText w:val="(%4)"/>
        <w:lvlJc w:val="left"/>
        <w:pPr>
          <w:tabs>
            <w:tab w:val="num" w:pos="1985"/>
          </w:tabs>
          <w:ind w:left="1985" w:hanging="567"/>
        </w:pPr>
        <w:rPr>
          <w:rFonts w:hint="default"/>
        </w:rPr>
      </w:lvl>
    </w:lvlOverride>
    <w:lvlOverride w:ilvl="4">
      <w:lvl w:ilvl="4">
        <w:start w:val="1"/>
        <w:numFmt w:val="lowerRoman"/>
        <w:pStyle w:val="CMSHeading5"/>
        <w:lvlText w:val="(%5)"/>
        <w:lvlJc w:val="left"/>
        <w:pPr>
          <w:tabs>
            <w:tab w:val="num" w:pos="2552"/>
          </w:tabs>
          <w:ind w:left="2552" w:hanging="567"/>
        </w:pPr>
        <w:rPr>
          <w:rFonts w:hint="default"/>
        </w:rPr>
      </w:lvl>
    </w:lvlOverride>
    <w:lvlOverride w:ilvl="5">
      <w:lvl w:ilvl="5">
        <w:start w:val="27"/>
        <w:numFmt w:val="lowerLetter"/>
        <w:pStyle w:val="CMSHeading6"/>
        <w:lvlText w:val="(%6)"/>
        <w:lvlJc w:val="left"/>
        <w:pPr>
          <w:tabs>
            <w:tab w:val="num" w:pos="3119"/>
          </w:tabs>
          <w:ind w:left="3119" w:hanging="567"/>
        </w:pPr>
        <w:rPr>
          <w:rFonts w:hint="default"/>
        </w:rPr>
      </w:lvl>
    </w:lvlOverride>
    <w:lvlOverride w:ilvl="6">
      <w:lvl w:ilvl="6">
        <w:start w:val="1"/>
        <w:numFmt w:val="decimal"/>
        <w:pStyle w:val="CMSHeading7"/>
        <w:lvlText w:val="(%7)"/>
        <w:lvlJc w:val="left"/>
        <w:pPr>
          <w:tabs>
            <w:tab w:val="num" w:pos="3686"/>
          </w:tabs>
          <w:ind w:left="3686" w:hanging="567"/>
        </w:pPr>
        <w:rPr>
          <w:rFonts w:hint="default"/>
        </w:rPr>
      </w:lvl>
    </w:lvlOverride>
    <w:lvlOverride w:ilvl="7">
      <w:lvl w:ilvl="7">
        <w:start w:val="1"/>
        <w:numFmt w:val="none"/>
        <w:pStyle w:val="CMSHeading8"/>
        <w:suff w:val="nothing"/>
        <w:lvlText w:val=""/>
        <w:lvlJc w:val="left"/>
        <w:pPr>
          <w:ind w:left="284" w:firstLine="0"/>
        </w:pPr>
        <w:rPr>
          <w:rFonts w:hint="default"/>
        </w:rPr>
      </w:lvl>
    </w:lvlOverride>
    <w:lvlOverride w:ilvl="8">
      <w:lvl w:ilvl="8">
        <w:start w:val="1"/>
        <w:numFmt w:val="none"/>
        <w:pStyle w:val="CMSHeading9"/>
        <w:suff w:val="nothing"/>
        <w:lvlText w:val=""/>
        <w:lvlJc w:val="left"/>
        <w:pPr>
          <w:ind w:left="284" w:firstLine="0"/>
        </w:pPr>
        <w:rPr>
          <w:rFonts w:hint="default"/>
        </w:rPr>
      </w:lvl>
    </w:lvlOverride>
  </w:num>
  <w:num w:numId="39">
    <w:abstractNumId w:val="0"/>
  </w:num>
  <w:num w:numId="4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D54"/>
    <w:rsid w:val="00004324"/>
    <w:rsid w:val="0000622A"/>
    <w:rsid w:val="00014257"/>
    <w:rsid w:val="000235B1"/>
    <w:rsid w:val="0004070F"/>
    <w:rsid w:val="00044A86"/>
    <w:rsid w:val="0004588E"/>
    <w:rsid w:val="00047136"/>
    <w:rsid w:val="0005523A"/>
    <w:rsid w:val="00060A9D"/>
    <w:rsid w:val="00072774"/>
    <w:rsid w:val="00075D54"/>
    <w:rsid w:val="00082C95"/>
    <w:rsid w:val="0008571B"/>
    <w:rsid w:val="00093E32"/>
    <w:rsid w:val="00094370"/>
    <w:rsid w:val="000A2F15"/>
    <w:rsid w:val="000A5E0C"/>
    <w:rsid w:val="000A6CE4"/>
    <w:rsid w:val="000D11E7"/>
    <w:rsid w:val="000D2F79"/>
    <w:rsid w:val="000D5C02"/>
    <w:rsid w:val="000F076B"/>
    <w:rsid w:val="0010008C"/>
    <w:rsid w:val="00100A52"/>
    <w:rsid w:val="00102A01"/>
    <w:rsid w:val="00103B88"/>
    <w:rsid w:val="001135A1"/>
    <w:rsid w:val="00127925"/>
    <w:rsid w:val="00130A2B"/>
    <w:rsid w:val="001351BC"/>
    <w:rsid w:val="0014300E"/>
    <w:rsid w:val="00147FF6"/>
    <w:rsid w:val="00150419"/>
    <w:rsid w:val="00154924"/>
    <w:rsid w:val="00157919"/>
    <w:rsid w:val="001A2FCD"/>
    <w:rsid w:val="001A454E"/>
    <w:rsid w:val="001C1D4E"/>
    <w:rsid w:val="001C67D8"/>
    <w:rsid w:val="001D136B"/>
    <w:rsid w:val="001E1DB7"/>
    <w:rsid w:val="001E273D"/>
    <w:rsid w:val="001E7186"/>
    <w:rsid w:val="001F009E"/>
    <w:rsid w:val="001F31D4"/>
    <w:rsid w:val="001F4773"/>
    <w:rsid w:val="0020554E"/>
    <w:rsid w:val="002059B9"/>
    <w:rsid w:val="0021060E"/>
    <w:rsid w:val="00213319"/>
    <w:rsid w:val="00220DA1"/>
    <w:rsid w:val="00225643"/>
    <w:rsid w:val="00230D2D"/>
    <w:rsid w:val="00233149"/>
    <w:rsid w:val="00233830"/>
    <w:rsid w:val="00236751"/>
    <w:rsid w:val="00261C9A"/>
    <w:rsid w:val="00264B1B"/>
    <w:rsid w:val="00282F4A"/>
    <w:rsid w:val="00282F5E"/>
    <w:rsid w:val="00284C26"/>
    <w:rsid w:val="00287B87"/>
    <w:rsid w:val="0029615A"/>
    <w:rsid w:val="002A55AD"/>
    <w:rsid w:val="002B3BB4"/>
    <w:rsid w:val="002B4ED7"/>
    <w:rsid w:val="002C28F3"/>
    <w:rsid w:val="002E4241"/>
    <w:rsid w:val="003159B7"/>
    <w:rsid w:val="003300D0"/>
    <w:rsid w:val="00336EFE"/>
    <w:rsid w:val="003435E1"/>
    <w:rsid w:val="00347C8B"/>
    <w:rsid w:val="00347E56"/>
    <w:rsid w:val="0035264E"/>
    <w:rsid w:val="00362F1F"/>
    <w:rsid w:val="0036767A"/>
    <w:rsid w:val="00383B0D"/>
    <w:rsid w:val="00384114"/>
    <w:rsid w:val="00390866"/>
    <w:rsid w:val="003A016C"/>
    <w:rsid w:val="003B16B4"/>
    <w:rsid w:val="003B200B"/>
    <w:rsid w:val="003D04C6"/>
    <w:rsid w:val="003D10F5"/>
    <w:rsid w:val="003D4880"/>
    <w:rsid w:val="003E62A9"/>
    <w:rsid w:val="003F07BD"/>
    <w:rsid w:val="003F33F2"/>
    <w:rsid w:val="003F34ED"/>
    <w:rsid w:val="003F3717"/>
    <w:rsid w:val="00402AA0"/>
    <w:rsid w:val="00416E54"/>
    <w:rsid w:val="0042407F"/>
    <w:rsid w:val="00425730"/>
    <w:rsid w:val="0044410F"/>
    <w:rsid w:val="00446A27"/>
    <w:rsid w:val="004557D4"/>
    <w:rsid w:val="00455A5B"/>
    <w:rsid w:val="004850EA"/>
    <w:rsid w:val="00496CA7"/>
    <w:rsid w:val="004A40EE"/>
    <w:rsid w:val="004C687C"/>
    <w:rsid w:val="004D025E"/>
    <w:rsid w:val="004D6042"/>
    <w:rsid w:val="004E1CA3"/>
    <w:rsid w:val="004E7548"/>
    <w:rsid w:val="004F41B6"/>
    <w:rsid w:val="00502693"/>
    <w:rsid w:val="00505C1E"/>
    <w:rsid w:val="00506A5C"/>
    <w:rsid w:val="00520C68"/>
    <w:rsid w:val="00521562"/>
    <w:rsid w:val="005233E7"/>
    <w:rsid w:val="00527998"/>
    <w:rsid w:val="00530C29"/>
    <w:rsid w:val="00543ADE"/>
    <w:rsid w:val="005655A1"/>
    <w:rsid w:val="00567FED"/>
    <w:rsid w:val="00580E46"/>
    <w:rsid w:val="0058657A"/>
    <w:rsid w:val="005953AF"/>
    <w:rsid w:val="005971BD"/>
    <w:rsid w:val="005A040B"/>
    <w:rsid w:val="005A6174"/>
    <w:rsid w:val="005A6589"/>
    <w:rsid w:val="005B62F5"/>
    <w:rsid w:val="005B6B4C"/>
    <w:rsid w:val="005B6D56"/>
    <w:rsid w:val="005C0611"/>
    <w:rsid w:val="005C62D8"/>
    <w:rsid w:val="005C6BDE"/>
    <w:rsid w:val="005E46DE"/>
    <w:rsid w:val="005F77A8"/>
    <w:rsid w:val="006014C9"/>
    <w:rsid w:val="00604010"/>
    <w:rsid w:val="006078BD"/>
    <w:rsid w:val="006127A4"/>
    <w:rsid w:val="00631AEF"/>
    <w:rsid w:val="006325E5"/>
    <w:rsid w:val="00636DCD"/>
    <w:rsid w:val="006403CC"/>
    <w:rsid w:val="00646B26"/>
    <w:rsid w:val="0065791D"/>
    <w:rsid w:val="00662D93"/>
    <w:rsid w:val="0066401A"/>
    <w:rsid w:val="00675B88"/>
    <w:rsid w:val="006769C0"/>
    <w:rsid w:val="00685BE2"/>
    <w:rsid w:val="00692683"/>
    <w:rsid w:val="0069733C"/>
    <w:rsid w:val="006A1DB6"/>
    <w:rsid w:val="006A4E21"/>
    <w:rsid w:val="006C439E"/>
    <w:rsid w:val="006C570B"/>
    <w:rsid w:val="006F0CC8"/>
    <w:rsid w:val="006F1B68"/>
    <w:rsid w:val="006F3FC3"/>
    <w:rsid w:val="00710A43"/>
    <w:rsid w:val="00714097"/>
    <w:rsid w:val="007162F4"/>
    <w:rsid w:val="00722A74"/>
    <w:rsid w:val="00736053"/>
    <w:rsid w:val="00743ED9"/>
    <w:rsid w:val="00753056"/>
    <w:rsid w:val="0076040A"/>
    <w:rsid w:val="007621F6"/>
    <w:rsid w:val="00773851"/>
    <w:rsid w:val="007815F6"/>
    <w:rsid w:val="00794749"/>
    <w:rsid w:val="007A0298"/>
    <w:rsid w:val="007C6D18"/>
    <w:rsid w:val="007D22B4"/>
    <w:rsid w:val="007D405E"/>
    <w:rsid w:val="007E0B4E"/>
    <w:rsid w:val="007E2F4E"/>
    <w:rsid w:val="007F1BEA"/>
    <w:rsid w:val="00804F12"/>
    <w:rsid w:val="008178DD"/>
    <w:rsid w:val="00821257"/>
    <w:rsid w:val="00824623"/>
    <w:rsid w:val="00825B4B"/>
    <w:rsid w:val="0083152A"/>
    <w:rsid w:val="008364AC"/>
    <w:rsid w:val="00860AC9"/>
    <w:rsid w:val="00865391"/>
    <w:rsid w:val="0087010A"/>
    <w:rsid w:val="00895BFC"/>
    <w:rsid w:val="00897871"/>
    <w:rsid w:val="008A24FB"/>
    <w:rsid w:val="008A558B"/>
    <w:rsid w:val="008C5C5D"/>
    <w:rsid w:val="008C651C"/>
    <w:rsid w:val="008E2E36"/>
    <w:rsid w:val="008F3757"/>
    <w:rsid w:val="009124CC"/>
    <w:rsid w:val="00914658"/>
    <w:rsid w:val="009324B8"/>
    <w:rsid w:val="00932C3F"/>
    <w:rsid w:val="00932E38"/>
    <w:rsid w:val="009348C0"/>
    <w:rsid w:val="00951387"/>
    <w:rsid w:val="0095605D"/>
    <w:rsid w:val="0096189E"/>
    <w:rsid w:val="00966DD7"/>
    <w:rsid w:val="009679BC"/>
    <w:rsid w:val="0097248F"/>
    <w:rsid w:val="009753DF"/>
    <w:rsid w:val="0097661E"/>
    <w:rsid w:val="00980C53"/>
    <w:rsid w:val="00997542"/>
    <w:rsid w:val="0099776E"/>
    <w:rsid w:val="009A5540"/>
    <w:rsid w:val="009C2586"/>
    <w:rsid w:val="009D2513"/>
    <w:rsid w:val="009D34ED"/>
    <w:rsid w:val="009D44A9"/>
    <w:rsid w:val="009E1351"/>
    <w:rsid w:val="009E30BB"/>
    <w:rsid w:val="009F1149"/>
    <w:rsid w:val="00A04D76"/>
    <w:rsid w:val="00A27E84"/>
    <w:rsid w:val="00A32305"/>
    <w:rsid w:val="00A353A7"/>
    <w:rsid w:val="00A55998"/>
    <w:rsid w:val="00A7149D"/>
    <w:rsid w:val="00A7572A"/>
    <w:rsid w:val="00A90A35"/>
    <w:rsid w:val="00A96192"/>
    <w:rsid w:val="00A965D3"/>
    <w:rsid w:val="00A96CE4"/>
    <w:rsid w:val="00AA28DB"/>
    <w:rsid w:val="00AA6690"/>
    <w:rsid w:val="00AB1856"/>
    <w:rsid w:val="00AB45F6"/>
    <w:rsid w:val="00AB49F8"/>
    <w:rsid w:val="00AD0C08"/>
    <w:rsid w:val="00AD0C82"/>
    <w:rsid w:val="00AD620E"/>
    <w:rsid w:val="00AE400D"/>
    <w:rsid w:val="00AF3D09"/>
    <w:rsid w:val="00B2046E"/>
    <w:rsid w:val="00B2451F"/>
    <w:rsid w:val="00B27CC0"/>
    <w:rsid w:val="00B31398"/>
    <w:rsid w:val="00B37813"/>
    <w:rsid w:val="00B46CF1"/>
    <w:rsid w:val="00B5783A"/>
    <w:rsid w:val="00B6711F"/>
    <w:rsid w:val="00B700F6"/>
    <w:rsid w:val="00B70B79"/>
    <w:rsid w:val="00B77A8D"/>
    <w:rsid w:val="00B876C2"/>
    <w:rsid w:val="00B87717"/>
    <w:rsid w:val="00B967B7"/>
    <w:rsid w:val="00BA2BF8"/>
    <w:rsid w:val="00BB0B08"/>
    <w:rsid w:val="00BB287C"/>
    <w:rsid w:val="00BC09B9"/>
    <w:rsid w:val="00BC445E"/>
    <w:rsid w:val="00BC7A43"/>
    <w:rsid w:val="00BE1013"/>
    <w:rsid w:val="00BE3235"/>
    <w:rsid w:val="00BF33AF"/>
    <w:rsid w:val="00C07098"/>
    <w:rsid w:val="00C112E6"/>
    <w:rsid w:val="00C43B49"/>
    <w:rsid w:val="00C47997"/>
    <w:rsid w:val="00C5507F"/>
    <w:rsid w:val="00C63082"/>
    <w:rsid w:val="00C66193"/>
    <w:rsid w:val="00C70C59"/>
    <w:rsid w:val="00C75175"/>
    <w:rsid w:val="00C93D5B"/>
    <w:rsid w:val="00C96030"/>
    <w:rsid w:val="00C9799A"/>
    <w:rsid w:val="00CA6F33"/>
    <w:rsid w:val="00CB7F76"/>
    <w:rsid w:val="00CE1BC3"/>
    <w:rsid w:val="00D01EAB"/>
    <w:rsid w:val="00D11757"/>
    <w:rsid w:val="00D117FC"/>
    <w:rsid w:val="00D13CB8"/>
    <w:rsid w:val="00D13F4C"/>
    <w:rsid w:val="00D23A10"/>
    <w:rsid w:val="00D25E27"/>
    <w:rsid w:val="00D269EF"/>
    <w:rsid w:val="00D26E10"/>
    <w:rsid w:val="00D31A8D"/>
    <w:rsid w:val="00D31DBC"/>
    <w:rsid w:val="00D410AA"/>
    <w:rsid w:val="00D43181"/>
    <w:rsid w:val="00D44553"/>
    <w:rsid w:val="00D45CF3"/>
    <w:rsid w:val="00D47C95"/>
    <w:rsid w:val="00D57BF1"/>
    <w:rsid w:val="00D61252"/>
    <w:rsid w:val="00D707C8"/>
    <w:rsid w:val="00D71096"/>
    <w:rsid w:val="00D72EE1"/>
    <w:rsid w:val="00D817C3"/>
    <w:rsid w:val="00D820A5"/>
    <w:rsid w:val="00D84D77"/>
    <w:rsid w:val="00D85C1E"/>
    <w:rsid w:val="00D937E1"/>
    <w:rsid w:val="00DA019A"/>
    <w:rsid w:val="00DA2A88"/>
    <w:rsid w:val="00DA583F"/>
    <w:rsid w:val="00DB21C0"/>
    <w:rsid w:val="00DC3E69"/>
    <w:rsid w:val="00DD71CA"/>
    <w:rsid w:val="00DD7F40"/>
    <w:rsid w:val="00DD7F8D"/>
    <w:rsid w:val="00DE2BAF"/>
    <w:rsid w:val="00DE44F2"/>
    <w:rsid w:val="00DE6C95"/>
    <w:rsid w:val="00DE7ECF"/>
    <w:rsid w:val="00E20603"/>
    <w:rsid w:val="00E25F28"/>
    <w:rsid w:val="00E2601B"/>
    <w:rsid w:val="00E44C39"/>
    <w:rsid w:val="00E52D09"/>
    <w:rsid w:val="00E543EA"/>
    <w:rsid w:val="00E54F3E"/>
    <w:rsid w:val="00E55E7C"/>
    <w:rsid w:val="00E60BC9"/>
    <w:rsid w:val="00E63E77"/>
    <w:rsid w:val="00E74801"/>
    <w:rsid w:val="00E768EF"/>
    <w:rsid w:val="00E769EF"/>
    <w:rsid w:val="00E905DC"/>
    <w:rsid w:val="00E96E6D"/>
    <w:rsid w:val="00EA5938"/>
    <w:rsid w:val="00EB7751"/>
    <w:rsid w:val="00ED30F2"/>
    <w:rsid w:val="00ED4FCA"/>
    <w:rsid w:val="00ED5777"/>
    <w:rsid w:val="00EE7F2F"/>
    <w:rsid w:val="00EF08E1"/>
    <w:rsid w:val="00EF0B3E"/>
    <w:rsid w:val="00EF5700"/>
    <w:rsid w:val="00F01E12"/>
    <w:rsid w:val="00F24AFC"/>
    <w:rsid w:val="00F35B41"/>
    <w:rsid w:val="00F35EE5"/>
    <w:rsid w:val="00F42059"/>
    <w:rsid w:val="00F52ACE"/>
    <w:rsid w:val="00F66686"/>
    <w:rsid w:val="00F72D6E"/>
    <w:rsid w:val="00F82411"/>
    <w:rsid w:val="00F84A18"/>
    <w:rsid w:val="00FA3B4E"/>
    <w:rsid w:val="00FA42E2"/>
    <w:rsid w:val="00FA5E1A"/>
    <w:rsid w:val="00FB649D"/>
    <w:rsid w:val="00FC418E"/>
    <w:rsid w:val="00FC5F13"/>
    <w:rsid w:val="00FC710B"/>
    <w:rsid w:val="00FD06AA"/>
    <w:rsid w:val="00FD177F"/>
    <w:rsid w:val="00FE1E5B"/>
    <w:rsid w:val="00FE2E63"/>
    <w:rsid w:val="00FE7302"/>
    <w:rsid w:val="00FF26D1"/>
    <w:rsid w:val="00FF4B25"/>
    <w:rsid w:val="00FF7DD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2443B360"/>
  <w15:docId w15:val="{A4ADFB0F-76AE-4E7C-9F07-6E21885BB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4"/>
      <w:szCs w:val="24"/>
      <w:lang w:eastAsia="de-DE"/>
    </w:rPr>
  </w:style>
  <w:style w:type="paragraph" w:styleId="berschrift1">
    <w:name w:val="heading 1"/>
    <w:basedOn w:val="Standard"/>
    <w:next w:val="Standard"/>
    <w:link w:val="berschrift1Zchn"/>
    <w:qFormat/>
    <w:rsid w:val="00DE6C95"/>
    <w:pPr>
      <w:keepNext/>
      <w:spacing w:before="240" w:after="60"/>
      <w:outlineLvl w:val="0"/>
    </w:pPr>
    <w:rPr>
      <w:rFonts w:ascii="Cambria" w:eastAsia="SimSun" w:hAnsi="Cambria" w:cs="Times New Roman"/>
      <w:b/>
      <w:bCs/>
      <w:kern w:val="32"/>
      <w:sz w:val="32"/>
      <w:szCs w:val="32"/>
    </w:rPr>
  </w:style>
  <w:style w:type="paragraph" w:styleId="berschrift2">
    <w:name w:val="heading 2"/>
    <w:basedOn w:val="Standard"/>
    <w:next w:val="Standard"/>
    <w:link w:val="berschrift2Zchn"/>
    <w:unhideWhenUsed/>
    <w:qFormat/>
    <w:rsid w:val="00DE6C95"/>
    <w:pPr>
      <w:keepNext/>
      <w:spacing w:before="240" w:after="60"/>
      <w:outlineLvl w:val="1"/>
    </w:pPr>
    <w:rPr>
      <w:rFonts w:ascii="Cambria" w:eastAsia="SimSun" w:hAnsi="Cambria" w:cs="Times New Roman"/>
      <w:b/>
      <w:bCs/>
      <w:i/>
      <w:iCs/>
      <w:sz w:val="28"/>
      <w:szCs w:val="28"/>
    </w:rPr>
  </w:style>
  <w:style w:type="paragraph" w:styleId="berschrift3">
    <w:name w:val="heading 3"/>
    <w:basedOn w:val="Standard"/>
    <w:next w:val="Standard"/>
    <w:link w:val="berschrift3Zchn"/>
    <w:unhideWhenUsed/>
    <w:qFormat/>
    <w:rsid w:val="00004324"/>
    <w:pPr>
      <w:keepNext/>
      <w:spacing w:before="240" w:after="60"/>
      <w:outlineLvl w:val="2"/>
    </w:pPr>
    <w:rPr>
      <w:rFonts w:ascii="Cambria" w:eastAsia="SimSun" w:hAnsi="Cambria" w:cs="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rPr>
      <w:rFonts w:cs="Times New Roman"/>
      <w:sz w:val="22"/>
      <w:szCs w:val="20"/>
    </w:rPr>
  </w:style>
  <w:style w:type="paragraph" w:styleId="Sprechblasentext">
    <w:name w:val="Balloon Text"/>
    <w:basedOn w:val="Standard"/>
    <w:semiHidden/>
    <w:rPr>
      <w:rFonts w:ascii="Tahoma" w:hAnsi="Tahoma" w:cs="Tahoma"/>
      <w:sz w:val="16"/>
      <w:szCs w:val="16"/>
    </w:rPr>
  </w:style>
  <w:style w:type="paragraph" w:styleId="Listenabsatz">
    <w:name w:val="List Paragraph"/>
    <w:basedOn w:val="Standard"/>
    <w:qFormat/>
    <w:pPr>
      <w:spacing w:after="200" w:line="276" w:lineRule="auto"/>
      <w:ind w:left="708"/>
    </w:pPr>
    <w:rPr>
      <w:rFonts w:eastAsia="Arial" w:cs="Times New Roman"/>
      <w:sz w:val="22"/>
      <w:szCs w:val="22"/>
      <w:lang w:eastAsia="en-US"/>
    </w:rPr>
  </w:style>
  <w:style w:type="character" w:styleId="Hyperlink">
    <w:name w:val="Hyperlink"/>
    <w:uiPriority w:val="99"/>
    <w:rsid w:val="00FE7302"/>
    <w:rPr>
      <w:color w:val="0000FF"/>
      <w:u w:val="single"/>
    </w:rPr>
  </w:style>
  <w:style w:type="character" w:customStyle="1" w:styleId="berschrift1Zchn">
    <w:name w:val="Überschrift 1 Zchn"/>
    <w:link w:val="berschrift1"/>
    <w:rsid w:val="00DE6C95"/>
    <w:rPr>
      <w:rFonts w:ascii="Cambria" w:eastAsia="SimSun" w:hAnsi="Cambria" w:cs="Times New Roman"/>
      <w:b/>
      <w:bCs/>
      <w:kern w:val="32"/>
      <w:sz w:val="32"/>
      <w:szCs w:val="32"/>
      <w:lang w:eastAsia="de-DE"/>
    </w:rPr>
  </w:style>
  <w:style w:type="paragraph" w:styleId="Inhaltsverzeichnisberschrift">
    <w:name w:val="TOC Heading"/>
    <w:basedOn w:val="berschrift1"/>
    <w:next w:val="Standard"/>
    <w:uiPriority w:val="39"/>
    <w:semiHidden/>
    <w:unhideWhenUsed/>
    <w:qFormat/>
    <w:rsid w:val="00DE6C95"/>
    <w:pPr>
      <w:keepLines/>
      <w:spacing w:before="480" w:after="0" w:line="276" w:lineRule="auto"/>
      <w:outlineLvl w:val="9"/>
    </w:pPr>
    <w:rPr>
      <w:color w:val="365F91"/>
      <w:kern w:val="0"/>
      <w:sz w:val="28"/>
      <w:szCs w:val="28"/>
      <w:lang w:eastAsia="zh-CN"/>
    </w:rPr>
  </w:style>
  <w:style w:type="character" w:customStyle="1" w:styleId="berschrift2Zchn">
    <w:name w:val="Überschrift 2 Zchn"/>
    <w:link w:val="berschrift2"/>
    <w:rsid w:val="00DE6C95"/>
    <w:rPr>
      <w:rFonts w:ascii="Cambria" w:eastAsia="SimSun" w:hAnsi="Cambria" w:cs="Times New Roman"/>
      <w:b/>
      <w:bCs/>
      <w:i/>
      <w:iCs/>
      <w:sz w:val="28"/>
      <w:szCs w:val="28"/>
      <w:lang w:eastAsia="de-DE"/>
    </w:rPr>
  </w:style>
  <w:style w:type="paragraph" w:styleId="Verzeichnis1">
    <w:name w:val="toc 1"/>
    <w:basedOn w:val="Standard"/>
    <w:next w:val="Standard"/>
    <w:autoRedefine/>
    <w:uiPriority w:val="39"/>
    <w:rsid w:val="00E905DC"/>
    <w:pPr>
      <w:tabs>
        <w:tab w:val="left" w:pos="440"/>
        <w:tab w:val="right" w:leader="dot" w:pos="9060"/>
      </w:tabs>
    </w:pPr>
    <w:rPr>
      <w:rFonts w:ascii="DS-Futura" w:hAnsi="DS-Futura"/>
    </w:rPr>
  </w:style>
  <w:style w:type="paragraph" w:styleId="Verzeichnis2">
    <w:name w:val="toc 2"/>
    <w:basedOn w:val="Standard"/>
    <w:next w:val="Standard"/>
    <w:autoRedefine/>
    <w:uiPriority w:val="39"/>
    <w:rsid w:val="00DE6C95"/>
    <w:pPr>
      <w:ind w:left="240"/>
    </w:pPr>
  </w:style>
  <w:style w:type="character" w:customStyle="1" w:styleId="berschrift3Zchn">
    <w:name w:val="Überschrift 3 Zchn"/>
    <w:link w:val="berschrift3"/>
    <w:rsid w:val="00004324"/>
    <w:rPr>
      <w:rFonts w:ascii="Cambria" w:eastAsia="SimSun" w:hAnsi="Cambria" w:cs="Times New Roman"/>
      <w:b/>
      <w:bCs/>
      <w:sz w:val="26"/>
      <w:szCs w:val="26"/>
      <w:lang w:eastAsia="de-DE"/>
    </w:rPr>
  </w:style>
  <w:style w:type="numbering" w:customStyle="1" w:styleId="CMS-Note">
    <w:name w:val="CMS-Note"/>
    <w:basedOn w:val="KeineListe"/>
    <w:uiPriority w:val="99"/>
    <w:rsid w:val="00FC5F13"/>
    <w:pPr>
      <w:numPr>
        <w:numId w:val="28"/>
      </w:numPr>
    </w:pPr>
  </w:style>
  <w:style w:type="paragraph" w:customStyle="1" w:styleId="CMSNote">
    <w:name w:val="CMS Note"/>
    <w:basedOn w:val="Standard"/>
    <w:next w:val="Standard"/>
    <w:qFormat/>
    <w:rsid w:val="00FC5F13"/>
    <w:pPr>
      <w:numPr>
        <w:numId w:val="29"/>
      </w:numPr>
      <w:pBdr>
        <w:top w:val="single" w:sz="4" w:space="2" w:color="auto" w:shadow="1"/>
        <w:left w:val="single" w:sz="4" w:space="4" w:color="auto" w:shadow="1"/>
        <w:bottom w:val="single" w:sz="4" w:space="4" w:color="auto" w:shadow="1"/>
        <w:right w:val="single" w:sz="4" w:space="4" w:color="auto" w:shadow="1"/>
      </w:pBdr>
      <w:spacing w:before="240" w:after="120" w:line="340" w:lineRule="atLeast"/>
    </w:pPr>
    <w:rPr>
      <w:rFonts w:asciiTheme="minorHAnsi" w:hAnsiTheme="minorHAnsi" w:cs="Times New Roman"/>
      <w:b/>
      <w:i/>
      <w:lang w:val="en-GB"/>
    </w:rPr>
  </w:style>
  <w:style w:type="numbering" w:customStyle="1" w:styleId="CMS-Anmerkung">
    <w:name w:val="CMS-Anmerkung"/>
    <w:basedOn w:val="KeineListe"/>
    <w:uiPriority w:val="99"/>
    <w:rsid w:val="00FC5F13"/>
    <w:pPr>
      <w:numPr>
        <w:numId w:val="30"/>
      </w:numPr>
    </w:pPr>
  </w:style>
  <w:style w:type="paragraph" w:customStyle="1" w:styleId="CMSAnmerkung">
    <w:name w:val="CMS Anmerkung"/>
    <w:basedOn w:val="CMSNote"/>
    <w:next w:val="Standard"/>
    <w:qFormat/>
    <w:rsid w:val="00FC5F13"/>
    <w:pPr>
      <w:numPr>
        <w:numId w:val="31"/>
      </w:numPr>
    </w:pPr>
    <w:rPr>
      <w:lang w:val="de-DE"/>
    </w:rPr>
  </w:style>
  <w:style w:type="numbering" w:customStyle="1" w:styleId="CMS-InternalNote">
    <w:name w:val="CMS-Internal Note"/>
    <w:uiPriority w:val="99"/>
    <w:rsid w:val="00FC5F13"/>
    <w:pPr>
      <w:numPr>
        <w:numId w:val="32"/>
      </w:numPr>
    </w:pPr>
  </w:style>
  <w:style w:type="paragraph" w:customStyle="1" w:styleId="CMSInternalNote">
    <w:name w:val="CMS Internal Note"/>
    <w:basedOn w:val="Standard"/>
    <w:next w:val="Standard"/>
    <w:qFormat/>
    <w:rsid w:val="00FC5F13"/>
    <w:pPr>
      <w:numPr>
        <w:numId w:val="33"/>
      </w:numPr>
      <w:pBdr>
        <w:top w:val="single" w:sz="4" w:space="2" w:color="000000" w:shadow="1"/>
        <w:left w:val="single" w:sz="4" w:space="4" w:color="000000" w:shadow="1"/>
        <w:bottom w:val="single" w:sz="4" w:space="4" w:color="000000" w:shadow="1"/>
        <w:right w:val="single" w:sz="4" w:space="4" w:color="000000" w:shadow="1"/>
      </w:pBdr>
      <w:spacing w:before="240" w:after="120" w:line="340" w:lineRule="atLeast"/>
    </w:pPr>
    <w:rPr>
      <w:rFonts w:asciiTheme="minorHAnsi" w:hAnsiTheme="minorHAnsi" w:cs="Times New Roman"/>
      <w:color w:val="FF0000"/>
      <w:lang w:val="en-GB"/>
    </w:rPr>
  </w:style>
  <w:style w:type="numbering" w:customStyle="1" w:styleId="CMS-InternerHinweis">
    <w:name w:val="CMS-Interner Hinweis"/>
    <w:basedOn w:val="CMS-InternalNote"/>
    <w:uiPriority w:val="99"/>
    <w:rsid w:val="00FC5F13"/>
    <w:pPr>
      <w:numPr>
        <w:numId w:val="34"/>
      </w:numPr>
    </w:pPr>
  </w:style>
  <w:style w:type="paragraph" w:customStyle="1" w:styleId="CMSInternerHinweis">
    <w:name w:val="CMS Interner Hinweis"/>
    <w:basedOn w:val="CMSInternalNote"/>
    <w:next w:val="Standard"/>
    <w:qFormat/>
    <w:rsid w:val="00FC5F13"/>
    <w:pPr>
      <w:numPr>
        <w:numId w:val="35"/>
      </w:numPr>
    </w:pPr>
  </w:style>
  <w:style w:type="character" w:styleId="Kommentarzeichen">
    <w:name w:val="annotation reference"/>
    <w:basedOn w:val="Absatz-Standardschriftart"/>
    <w:semiHidden/>
    <w:unhideWhenUsed/>
    <w:rsid w:val="00CB7F76"/>
    <w:rPr>
      <w:sz w:val="16"/>
      <w:szCs w:val="16"/>
    </w:rPr>
  </w:style>
  <w:style w:type="paragraph" w:styleId="Kommentartext">
    <w:name w:val="annotation text"/>
    <w:basedOn w:val="Standard"/>
    <w:link w:val="KommentartextZchn"/>
    <w:semiHidden/>
    <w:unhideWhenUsed/>
    <w:rsid w:val="00CB7F76"/>
    <w:rPr>
      <w:sz w:val="20"/>
      <w:szCs w:val="20"/>
    </w:rPr>
  </w:style>
  <w:style w:type="character" w:customStyle="1" w:styleId="KommentartextZchn">
    <w:name w:val="Kommentartext Zchn"/>
    <w:basedOn w:val="Absatz-Standardschriftart"/>
    <w:link w:val="Kommentartext"/>
    <w:semiHidden/>
    <w:rsid w:val="00CB7F76"/>
    <w:rPr>
      <w:rFonts w:ascii="Arial" w:hAnsi="Arial" w:cs="Arial"/>
      <w:lang w:eastAsia="de-DE"/>
    </w:rPr>
  </w:style>
  <w:style w:type="paragraph" w:styleId="Kommentarthema">
    <w:name w:val="annotation subject"/>
    <w:basedOn w:val="Kommentartext"/>
    <w:next w:val="Kommentartext"/>
    <w:link w:val="KommentarthemaZchn"/>
    <w:semiHidden/>
    <w:unhideWhenUsed/>
    <w:rsid w:val="00CB7F76"/>
    <w:rPr>
      <w:b/>
      <w:bCs/>
    </w:rPr>
  </w:style>
  <w:style w:type="character" w:customStyle="1" w:styleId="KommentarthemaZchn">
    <w:name w:val="Kommentarthema Zchn"/>
    <w:basedOn w:val="KommentartextZchn"/>
    <w:link w:val="Kommentarthema"/>
    <w:semiHidden/>
    <w:rsid w:val="00CB7F76"/>
    <w:rPr>
      <w:rFonts w:ascii="Arial" w:hAnsi="Arial" w:cs="Arial"/>
      <w:b/>
      <w:bCs/>
      <w:lang w:eastAsia="de-DE"/>
    </w:rPr>
  </w:style>
  <w:style w:type="paragraph" w:customStyle="1" w:styleId="CMSHeading1">
    <w:name w:val="CMS Heading 1"/>
    <w:basedOn w:val="Standard"/>
    <w:next w:val="Standard"/>
    <w:qFormat/>
    <w:rsid w:val="00D26E10"/>
    <w:pPr>
      <w:keepNext/>
      <w:numPr>
        <w:numId w:val="37"/>
      </w:numPr>
      <w:tabs>
        <w:tab w:val="num" w:pos="567"/>
      </w:tabs>
      <w:adjustRightInd w:val="0"/>
      <w:snapToGrid w:val="0"/>
      <w:spacing w:before="480" w:after="120" w:line="340" w:lineRule="atLeast"/>
      <w:ind w:left="567" w:hanging="567"/>
      <w:outlineLvl w:val="0"/>
    </w:pPr>
    <w:rPr>
      <w:rFonts w:asciiTheme="majorHAnsi" w:hAnsiTheme="majorHAnsi" w:cs="Times New Roman"/>
      <w:b/>
      <w:caps/>
    </w:rPr>
  </w:style>
  <w:style w:type="paragraph" w:customStyle="1" w:styleId="CMSHeading2">
    <w:name w:val="CMS Heading 2"/>
    <w:basedOn w:val="Standard"/>
    <w:next w:val="Standard"/>
    <w:qFormat/>
    <w:rsid w:val="00D26E10"/>
    <w:pPr>
      <w:numPr>
        <w:ilvl w:val="1"/>
        <w:numId w:val="37"/>
      </w:numPr>
      <w:adjustRightInd w:val="0"/>
      <w:snapToGrid w:val="0"/>
      <w:spacing w:before="120" w:after="120" w:line="340" w:lineRule="atLeast"/>
      <w:jc w:val="both"/>
      <w:outlineLvl w:val="1"/>
    </w:pPr>
    <w:rPr>
      <w:rFonts w:asciiTheme="majorHAnsi" w:hAnsiTheme="majorHAnsi" w:cs="Times New Roman"/>
    </w:rPr>
  </w:style>
  <w:style w:type="paragraph" w:customStyle="1" w:styleId="CMSHeading3">
    <w:name w:val="CMS Heading 3"/>
    <w:basedOn w:val="Standard"/>
    <w:next w:val="Standard"/>
    <w:qFormat/>
    <w:rsid w:val="00D26E10"/>
    <w:pPr>
      <w:numPr>
        <w:ilvl w:val="2"/>
        <w:numId w:val="37"/>
      </w:numPr>
      <w:adjustRightInd w:val="0"/>
      <w:snapToGrid w:val="0"/>
      <w:spacing w:before="120" w:after="120" w:line="340" w:lineRule="atLeast"/>
      <w:jc w:val="both"/>
      <w:outlineLvl w:val="2"/>
    </w:pPr>
    <w:rPr>
      <w:rFonts w:asciiTheme="majorHAnsi" w:hAnsiTheme="majorHAnsi" w:cs="Times New Roman"/>
    </w:rPr>
  </w:style>
  <w:style w:type="paragraph" w:customStyle="1" w:styleId="CMSHeading4">
    <w:name w:val="CMS Heading 4"/>
    <w:basedOn w:val="Standard"/>
    <w:qFormat/>
    <w:rsid w:val="00D26E10"/>
    <w:pPr>
      <w:numPr>
        <w:ilvl w:val="3"/>
        <w:numId w:val="37"/>
      </w:numPr>
      <w:adjustRightInd w:val="0"/>
      <w:snapToGrid w:val="0"/>
      <w:spacing w:before="120" w:after="120" w:line="340" w:lineRule="atLeast"/>
      <w:jc w:val="both"/>
      <w:outlineLvl w:val="3"/>
    </w:pPr>
    <w:rPr>
      <w:rFonts w:asciiTheme="majorHAnsi" w:hAnsiTheme="majorHAnsi" w:cs="Times New Roman"/>
    </w:rPr>
  </w:style>
  <w:style w:type="paragraph" w:customStyle="1" w:styleId="CMSHeading5">
    <w:name w:val="CMS Heading 5"/>
    <w:basedOn w:val="Standard"/>
    <w:qFormat/>
    <w:rsid w:val="00D26E10"/>
    <w:pPr>
      <w:numPr>
        <w:ilvl w:val="4"/>
        <w:numId w:val="37"/>
      </w:numPr>
      <w:adjustRightInd w:val="0"/>
      <w:snapToGrid w:val="0"/>
      <w:spacing w:before="120" w:after="120" w:line="340" w:lineRule="atLeast"/>
      <w:jc w:val="both"/>
      <w:outlineLvl w:val="4"/>
    </w:pPr>
    <w:rPr>
      <w:rFonts w:asciiTheme="majorHAnsi" w:hAnsiTheme="majorHAnsi" w:cs="Times New Roman"/>
    </w:rPr>
  </w:style>
  <w:style w:type="paragraph" w:customStyle="1" w:styleId="CMSHeading6">
    <w:name w:val="CMS Heading 6"/>
    <w:basedOn w:val="Standard"/>
    <w:qFormat/>
    <w:rsid w:val="00D26E10"/>
    <w:pPr>
      <w:numPr>
        <w:ilvl w:val="5"/>
        <w:numId w:val="37"/>
      </w:numPr>
      <w:adjustRightInd w:val="0"/>
      <w:snapToGrid w:val="0"/>
      <w:spacing w:before="120" w:after="120" w:line="340" w:lineRule="atLeast"/>
      <w:jc w:val="both"/>
      <w:outlineLvl w:val="5"/>
    </w:pPr>
    <w:rPr>
      <w:rFonts w:asciiTheme="majorHAnsi" w:hAnsiTheme="majorHAnsi" w:cs="Times New Roman"/>
    </w:rPr>
  </w:style>
  <w:style w:type="paragraph" w:customStyle="1" w:styleId="CMSHeading7">
    <w:name w:val="CMS Heading 7"/>
    <w:basedOn w:val="Standard"/>
    <w:qFormat/>
    <w:rsid w:val="00D26E10"/>
    <w:pPr>
      <w:numPr>
        <w:ilvl w:val="6"/>
        <w:numId w:val="37"/>
      </w:numPr>
      <w:adjustRightInd w:val="0"/>
      <w:snapToGrid w:val="0"/>
      <w:spacing w:before="120" w:after="120" w:line="340" w:lineRule="atLeast"/>
      <w:jc w:val="both"/>
      <w:outlineLvl w:val="6"/>
    </w:pPr>
    <w:rPr>
      <w:rFonts w:asciiTheme="majorHAnsi" w:hAnsiTheme="majorHAnsi" w:cs="Times New Roman"/>
    </w:rPr>
  </w:style>
  <w:style w:type="paragraph" w:customStyle="1" w:styleId="CMSHeading8">
    <w:name w:val="CMS Heading 8"/>
    <w:basedOn w:val="Standard"/>
    <w:next w:val="Standard"/>
    <w:semiHidden/>
    <w:rsid w:val="00D26E10"/>
    <w:pPr>
      <w:keepNext/>
      <w:keepLines/>
      <w:numPr>
        <w:ilvl w:val="7"/>
        <w:numId w:val="37"/>
      </w:numPr>
      <w:adjustRightInd w:val="0"/>
      <w:snapToGrid w:val="0"/>
      <w:spacing w:before="240" w:after="200" w:line="340" w:lineRule="atLeast"/>
      <w:jc w:val="both"/>
      <w:outlineLvl w:val="7"/>
    </w:pPr>
    <w:rPr>
      <w:rFonts w:asciiTheme="minorHAnsi" w:hAnsiTheme="minorHAnsi" w:cs="Times New Roman"/>
    </w:rPr>
  </w:style>
  <w:style w:type="paragraph" w:customStyle="1" w:styleId="CMSHeading9">
    <w:name w:val="CMS Heading 9"/>
    <w:basedOn w:val="Standard"/>
    <w:next w:val="Standard"/>
    <w:semiHidden/>
    <w:rsid w:val="00D26E10"/>
    <w:pPr>
      <w:keepNext/>
      <w:keepLines/>
      <w:numPr>
        <w:ilvl w:val="8"/>
        <w:numId w:val="37"/>
      </w:numPr>
      <w:adjustRightInd w:val="0"/>
      <w:snapToGrid w:val="0"/>
      <w:spacing w:before="240" w:after="200" w:line="340" w:lineRule="atLeast"/>
      <w:jc w:val="both"/>
      <w:outlineLvl w:val="8"/>
    </w:pPr>
    <w:rPr>
      <w:rFonts w:asciiTheme="minorHAnsi" w:hAnsiTheme="minorHAnsi" w:cs="Times New Roman"/>
    </w:rPr>
  </w:style>
  <w:style w:type="numbering" w:customStyle="1" w:styleId="CMS-Heading">
    <w:name w:val="CMS-Heading"/>
    <w:rsid w:val="00D26E10"/>
    <w:pPr>
      <w:numPr>
        <w:numId w:val="39"/>
      </w:numPr>
    </w:pPr>
  </w:style>
  <w:style w:type="paragraph" w:customStyle="1" w:styleId="Default">
    <w:name w:val="Default"/>
    <w:rsid w:val="003A016C"/>
    <w:pPr>
      <w:autoSpaceDE w:val="0"/>
      <w:autoSpaceDN w:val="0"/>
      <w:adjustRightInd w:val="0"/>
    </w:pPr>
    <w:rPr>
      <w:rFonts w:ascii="Tahoma" w:hAnsi="Tahoma" w:cs="Tahoma"/>
      <w:color w:val="000000"/>
      <w:sz w:val="24"/>
      <w:szCs w:val="24"/>
    </w:rPr>
  </w:style>
  <w:style w:type="paragraph" w:styleId="berarbeitung">
    <w:name w:val="Revision"/>
    <w:hidden/>
    <w:uiPriority w:val="99"/>
    <w:semiHidden/>
    <w:rsid w:val="00220DA1"/>
    <w:rPr>
      <w:rFonts w:ascii="Arial" w:hAnsi="Arial" w:cs="Arial"/>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530904">
      <w:bodyDiv w:val="1"/>
      <w:marLeft w:val="0"/>
      <w:marRight w:val="0"/>
      <w:marTop w:val="0"/>
      <w:marBottom w:val="0"/>
      <w:divBdr>
        <w:top w:val="none" w:sz="0" w:space="0" w:color="auto"/>
        <w:left w:val="none" w:sz="0" w:space="0" w:color="auto"/>
        <w:bottom w:val="none" w:sz="0" w:space="0" w:color="auto"/>
        <w:right w:val="none" w:sz="0" w:space="0" w:color="auto"/>
      </w:divBdr>
    </w:div>
    <w:div w:id="2102942496">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r-schneid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A3422-46F6-4FA8-92BF-73CBB2C3F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2721</Words>
  <Characters>19894</Characters>
  <Application>Microsoft Office Word</Application>
  <DocSecurity>4</DocSecurity>
  <Lines>165</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22570</CharactersWithSpaces>
  <SharedDoc>false</SharedDoc>
  <HLinks>
    <vt:vector size="102" baseType="variant">
      <vt:variant>
        <vt:i4>852036</vt:i4>
      </vt:variant>
      <vt:variant>
        <vt:i4>99</vt:i4>
      </vt:variant>
      <vt:variant>
        <vt:i4>0</vt:i4>
      </vt:variant>
      <vt:variant>
        <vt:i4>5</vt:i4>
      </vt:variant>
      <vt:variant>
        <vt:lpwstr>http://www.dr-schneider.com/</vt:lpwstr>
      </vt:variant>
      <vt:variant>
        <vt:lpwstr/>
      </vt:variant>
      <vt:variant>
        <vt:i4>1703990</vt:i4>
      </vt:variant>
      <vt:variant>
        <vt:i4>92</vt:i4>
      </vt:variant>
      <vt:variant>
        <vt:i4>0</vt:i4>
      </vt:variant>
      <vt:variant>
        <vt:i4>5</vt:i4>
      </vt:variant>
      <vt:variant>
        <vt:lpwstr/>
      </vt:variant>
      <vt:variant>
        <vt:lpwstr>_Toc351618565</vt:lpwstr>
      </vt:variant>
      <vt:variant>
        <vt:i4>1703990</vt:i4>
      </vt:variant>
      <vt:variant>
        <vt:i4>86</vt:i4>
      </vt:variant>
      <vt:variant>
        <vt:i4>0</vt:i4>
      </vt:variant>
      <vt:variant>
        <vt:i4>5</vt:i4>
      </vt:variant>
      <vt:variant>
        <vt:lpwstr/>
      </vt:variant>
      <vt:variant>
        <vt:lpwstr>_Toc351618564</vt:lpwstr>
      </vt:variant>
      <vt:variant>
        <vt:i4>1703990</vt:i4>
      </vt:variant>
      <vt:variant>
        <vt:i4>80</vt:i4>
      </vt:variant>
      <vt:variant>
        <vt:i4>0</vt:i4>
      </vt:variant>
      <vt:variant>
        <vt:i4>5</vt:i4>
      </vt:variant>
      <vt:variant>
        <vt:lpwstr/>
      </vt:variant>
      <vt:variant>
        <vt:lpwstr>_Toc351618563</vt:lpwstr>
      </vt:variant>
      <vt:variant>
        <vt:i4>1703990</vt:i4>
      </vt:variant>
      <vt:variant>
        <vt:i4>74</vt:i4>
      </vt:variant>
      <vt:variant>
        <vt:i4>0</vt:i4>
      </vt:variant>
      <vt:variant>
        <vt:i4>5</vt:i4>
      </vt:variant>
      <vt:variant>
        <vt:lpwstr/>
      </vt:variant>
      <vt:variant>
        <vt:lpwstr>_Toc351618562</vt:lpwstr>
      </vt:variant>
      <vt:variant>
        <vt:i4>1703990</vt:i4>
      </vt:variant>
      <vt:variant>
        <vt:i4>68</vt:i4>
      </vt:variant>
      <vt:variant>
        <vt:i4>0</vt:i4>
      </vt:variant>
      <vt:variant>
        <vt:i4>5</vt:i4>
      </vt:variant>
      <vt:variant>
        <vt:lpwstr/>
      </vt:variant>
      <vt:variant>
        <vt:lpwstr>_Toc351618561</vt:lpwstr>
      </vt:variant>
      <vt:variant>
        <vt:i4>1703990</vt:i4>
      </vt:variant>
      <vt:variant>
        <vt:i4>62</vt:i4>
      </vt:variant>
      <vt:variant>
        <vt:i4>0</vt:i4>
      </vt:variant>
      <vt:variant>
        <vt:i4>5</vt:i4>
      </vt:variant>
      <vt:variant>
        <vt:lpwstr/>
      </vt:variant>
      <vt:variant>
        <vt:lpwstr>_Toc351618560</vt:lpwstr>
      </vt:variant>
      <vt:variant>
        <vt:i4>1638454</vt:i4>
      </vt:variant>
      <vt:variant>
        <vt:i4>56</vt:i4>
      </vt:variant>
      <vt:variant>
        <vt:i4>0</vt:i4>
      </vt:variant>
      <vt:variant>
        <vt:i4>5</vt:i4>
      </vt:variant>
      <vt:variant>
        <vt:lpwstr/>
      </vt:variant>
      <vt:variant>
        <vt:lpwstr>_Toc351618559</vt:lpwstr>
      </vt:variant>
      <vt:variant>
        <vt:i4>1638454</vt:i4>
      </vt:variant>
      <vt:variant>
        <vt:i4>50</vt:i4>
      </vt:variant>
      <vt:variant>
        <vt:i4>0</vt:i4>
      </vt:variant>
      <vt:variant>
        <vt:i4>5</vt:i4>
      </vt:variant>
      <vt:variant>
        <vt:lpwstr/>
      </vt:variant>
      <vt:variant>
        <vt:lpwstr>_Toc351618558</vt:lpwstr>
      </vt:variant>
      <vt:variant>
        <vt:i4>1638454</vt:i4>
      </vt:variant>
      <vt:variant>
        <vt:i4>44</vt:i4>
      </vt:variant>
      <vt:variant>
        <vt:i4>0</vt:i4>
      </vt:variant>
      <vt:variant>
        <vt:i4>5</vt:i4>
      </vt:variant>
      <vt:variant>
        <vt:lpwstr/>
      </vt:variant>
      <vt:variant>
        <vt:lpwstr>_Toc351618557</vt:lpwstr>
      </vt:variant>
      <vt:variant>
        <vt:i4>1638454</vt:i4>
      </vt:variant>
      <vt:variant>
        <vt:i4>38</vt:i4>
      </vt:variant>
      <vt:variant>
        <vt:i4>0</vt:i4>
      </vt:variant>
      <vt:variant>
        <vt:i4>5</vt:i4>
      </vt:variant>
      <vt:variant>
        <vt:lpwstr/>
      </vt:variant>
      <vt:variant>
        <vt:lpwstr>_Toc351618556</vt:lpwstr>
      </vt:variant>
      <vt:variant>
        <vt:i4>1638454</vt:i4>
      </vt:variant>
      <vt:variant>
        <vt:i4>32</vt:i4>
      </vt:variant>
      <vt:variant>
        <vt:i4>0</vt:i4>
      </vt:variant>
      <vt:variant>
        <vt:i4>5</vt:i4>
      </vt:variant>
      <vt:variant>
        <vt:lpwstr/>
      </vt:variant>
      <vt:variant>
        <vt:lpwstr>_Toc351618555</vt:lpwstr>
      </vt:variant>
      <vt:variant>
        <vt:i4>1638454</vt:i4>
      </vt:variant>
      <vt:variant>
        <vt:i4>26</vt:i4>
      </vt:variant>
      <vt:variant>
        <vt:i4>0</vt:i4>
      </vt:variant>
      <vt:variant>
        <vt:i4>5</vt:i4>
      </vt:variant>
      <vt:variant>
        <vt:lpwstr/>
      </vt:variant>
      <vt:variant>
        <vt:lpwstr>_Toc351618554</vt:lpwstr>
      </vt:variant>
      <vt:variant>
        <vt:i4>1638454</vt:i4>
      </vt:variant>
      <vt:variant>
        <vt:i4>20</vt:i4>
      </vt:variant>
      <vt:variant>
        <vt:i4>0</vt:i4>
      </vt:variant>
      <vt:variant>
        <vt:i4>5</vt:i4>
      </vt:variant>
      <vt:variant>
        <vt:lpwstr/>
      </vt:variant>
      <vt:variant>
        <vt:lpwstr>_Toc351618553</vt:lpwstr>
      </vt:variant>
      <vt:variant>
        <vt:i4>1638454</vt:i4>
      </vt:variant>
      <vt:variant>
        <vt:i4>14</vt:i4>
      </vt:variant>
      <vt:variant>
        <vt:i4>0</vt:i4>
      </vt:variant>
      <vt:variant>
        <vt:i4>5</vt:i4>
      </vt:variant>
      <vt:variant>
        <vt:lpwstr/>
      </vt:variant>
      <vt:variant>
        <vt:lpwstr>_Toc351618552</vt:lpwstr>
      </vt:variant>
      <vt:variant>
        <vt:i4>1638454</vt:i4>
      </vt:variant>
      <vt:variant>
        <vt:i4>8</vt:i4>
      </vt:variant>
      <vt:variant>
        <vt:i4>0</vt:i4>
      </vt:variant>
      <vt:variant>
        <vt:i4>5</vt:i4>
      </vt:variant>
      <vt:variant>
        <vt:lpwstr/>
      </vt:variant>
      <vt:variant>
        <vt:lpwstr>_Toc351618551</vt:lpwstr>
      </vt:variant>
      <vt:variant>
        <vt:i4>1638454</vt:i4>
      </vt:variant>
      <vt:variant>
        <vt:i4>2</vt:i4>
      </vt:variant>
      <vt:variant>
        <vt:i4>0</vt:i4>
      </vt:variant>
      <vt:variant>
        <vt:i4>5</vt:i4>
      </vt:variant>
      <vt:variant>
        <vt:lpwstr/>
      </vt:variant>
      <vt:variant>
        <vt:lpwstr>_Toc351618550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Gmeiner Petra</dc:creator>
  <cp:keywords/>
  <cp:lastModifiedBy>Schoenmueller Vanessa</cp:lastModifiedBy>
  <cp:revision>2</cp:revision>
  <cp:lastPrinted>2018-02-12T12:20:00Z</cp:lastPrinted>
  <dcterms:created xsi:type="dcterms:W3CDTF">2019-04-29T12:04:00Z</dcterms:created>
  <dcterms:modified xsi:type="dcterms:W3CDTF">2019-04-29T12:04:00Z</dcterms:modified>
  <cp:category/>
</cp:coreProperties>
</file>